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ind w:firstLine="709"/>
        <w:contextualSpacing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Autospacing="1" w:afterAutospacing="1"/>
        <w:ind w:firstLine="709"/>
        <w:contextualSpacing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"Средняя общеобразовательная школа № 24 п. Бира"</w:t>
      </w:r>
    </w:p>
    <w:p>
      <w:pPr>
        <w:pStyle w:val="Normal"/>
        <w:spacing w:lineRule="auto" w:line="240" w:beforeAutospacing="1" w:afterAutospacing="1"/>
        <w:ind w:firstLine="709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tbl>
      <w:tblPr>
        <w:tblW w:w="10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4"/>
        <w:gridCol w:w="3544"/>
        <w:gridCol w:w="3544"/>
      </w:tblGrid>
      <w:tr>
        <w:trPr/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«Рассмотрено»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Руководитель МО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________       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lang w:eastAsia="en-US"/>
              </w:rPr>
              <w:t>подпись                    ФИО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Протокол № 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от «___»__________2022 года</w:t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«Согласовано»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________            Брижатюк С.П.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lang w:eastAsia="en-US"/>
              </w:rPr>
              <w:t>подпись                            ФИО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от «___»___________  2022 год</w:t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«Утверждено»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__________       Павлова Е.П.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lang w:eastAsia="en-US"/>
              </w:rPr>
              <w:t>подпись                  ФИО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Приказ № _______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en-US"/>
              </w:rPr>
              <w:t>от «___»________ 2022 год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учебная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 внеурочной деятельности по информатике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Основы 3D-моделирования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Сроки реализации программы: 2022 – 2023 учебный год.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учитель Жиленко Е.С.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2022   год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п. Бира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zh-CN"/>
        </w:rPr>
        <w:t>Пояснительная записка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zh-CN"/>
        </w:rPr>
      </w:pPr>
      <w:r>
        <w:rPr>
          <w:rFonts w:eastAsia="Calibri" w:cs="Times New Roman" w:ascii="Times New Roman" w:hAnsi="Times New Roman"/>
          <w:sz w:val="28"/>
          <w:szCs w:val="28"/>
          <w:lang w:eastAsia="zh-CN"/>
        </w:rPr>
        <w:t>Рабочая программа внеурочной деятельности общеинтелектуальной направленности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 xml:space="preserve"> «Основы 3D-моделирования» представляет собой начальный курс по компьютерной 3D-графике, дающий представление о базовых понятиях 3D-моделирования в специализированной для этих целей программе. В качестве программной среды выбрано программное обеспечение Blender (свободно распространяемая среда для создания трехмерной графики и анимации).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Практические задания, предлагаемые в данном курсе, интересны и часто непросты в решении, что позволяет повысить учебную мотивацию учащихся и развитие творческих способностей.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Технологии, используемые в организации предпрофильной подготовки по информатике, должны быть деятельностно-ориентированными. Основой проведения занятий служат проектно-исследовательские технологии.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Данный курс способствует развитию познавательной активности учащихся; творческого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</w:t>
      </w:r>
    </w:p>
    <w:p>
      <w:pPr>
        <w:pStyle w:val="Normal"/>
        <w:spacing w:lineRule="auto" w:line="240" w:before="0" w:after="0"/>
        <w:ind w:firstLine="44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5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 ориентирована на использование следующего УМК:</w:t>
      </w:r>
    </w:p>
    <w:p>
      <w:pPr>
        <w:pStyle w:val="Default"/>
        <w:numPr>
          <w:ilvl w:val="0"/>
          <w:numId w:val="2"/>
        </w:numPr>
        <w:ind w:left="0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Blender 2.6. Учебное пособие. 4-е издание.pdf  </w:t>
      </w:r>
      <w:hyperlink r:id="rId2" w:tgtFrame="Find all the author's book">
        <w:r>
          <w:rPr>
            <w:color w:val="auto"/>
            <w:sz w:val="28"/>
            <w:szCs w:val="28"/>
          </w:rPr>
          <w:t>Джеймс Кронистер</w:t>
        </w:r>
      </w:hyperlink>
      <w:r>
        <w:rPr>
          <w:color w:val="auto"/>
          <w:sz w:val="28"/>
          <w:szCs w:val="28"/>
        </w:rPr>
        <w:t xml:space="preserve">, </w:t>
      </w:r>
      <w:hyperlink r:id="rId3" w:tgtFrame="Find all the author's book">
        <w:r>
          <w:rPr>
            <w:color w:val="auto"/>
            <w:sz w:val="28"/>
            <w:szCs w:val="28"/>
          </w:rPr>
          <w:t>Юрий Азовцев</w:t>
        </w:r>
      </w:hyperlink>
      <w:r>
        <w:rPr>
          <w:color w:val="auto"/>
          <w:sz w:val="28"/>
          <w:szCs w:val="28"/>
        </w:rPr>
        <w:t xml:space="preserve">, </w:t>
      </w:r>
      <w:hyperlink r:id="rId4" w:tgtFrame="Find all the author's book">
        <w:r>
          <w:rPr>
            <w:color w:val="auto"/>
            <w:sz w:val="28"/>
            <w:szCs w:val="28"/>
          </w:rPr>
          <w:t>Юлия Корбут</w:t>
        </w:r>
      </w:hyperlink>
      <w:r>
        <w:rPr>
          <w:color w:val="auto"/>
          <w:sz w:val="28"/>
          <w:szCs w:val="28"/>
        </w:rPr>
        <w:t xml:space="preserve"> – Blender Basics, 2015. – 153 с.</w:t>
      </w:r>
    </w:p>
    <w:p>
      <w:pPr>
        <w:pStyle w:val="Default"/>
        <w:numPr>
          <w:ilvl w:val="0"/>
          <w:numId w:val="2"/>
        </w:numPr>
        <w:ind w:left="0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3D-моделирования. Изучаем работу в AutoCAD, КОМПАС-3D, SolidWorks, Inventor,  В. Большаков, А. Бочков – СПб.: Питер, 2016. – 304с  </w:t>
      </w:r>
    </w:p>
    <w:p>
      <w:pPr>
        <w:pStyle w:val="Default"/>
        <w:numPr>
          <w:ilvl w:val="0"/>
          <w:numId w:val="2"/>
        </w:numPr>
        <w:ind w:left="0" w:hang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Инженерная и компьютерная графика, В. П. Большаков, В. Т. Тозик, А. В. Чагина – СПб.: БХВ-Петербург, 2015. – 288с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color w:val="000000"/>
          <w:sz w:val="28"/>
          <w:szCs w:val="28"/>
        </w:rPr>
        <w:t xml:space="preserve">Программное обеспечение </w:t>
      </w:r>
    </w:p>
    <w:p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Система трехмерного моделирования  Blender;</w:t>
      </w:r>
    </w:p>
    <w:p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 3D принтера и 3D сканера.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ahoma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научить решению задач моделирования объёмных объектов средствами информационных технологий.</w:t>
      </w:r>
      <w:r>
        <w:rPr>
          <w:rFonts w:eastAsia="Tahoma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ahoma" w:cs="Times New Roman"/>
          <w:sz w:val="28"/>
          <w:szCs w:val="28"/>
        </w:rPr>
      </w:pPr>
      <w:r>
        <w:rPr>
          <w:rFonts w:eastAsia="Tahoma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творческого мышления при создании 3D моделей.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Формирование интереса к технике, конструированию, программированию, высоким технологиям.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логического, алгоритмического и системного мышления.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навыков моделирования через создание виртуальных объектов в предложенной среде конструирования.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Углубление и практическое применение знаний по математике (геометрии).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Расширение области знаний о профессиях.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олимпиадах, фестивалях и конкурсах технической направленности с индивидуальными и групповыми проектами.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Успешное освоение обучающимися данной программы позволит им продолжить обучение по программе профессионального трехмерного моделирования, в творческих объединениях анимационной и видео направленности. </w:t>
      </w:r>
      <w:r>
        <w:rPr>
          <w:rFonts w:eastAsia="Tahoma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Программа курса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«3</w:t>
      </w:r>
      <w:r>
        <w:rPr>
          <w:rFonts w:eastAsia="Times New Roman" w:cs="Times New Roman" w:ascii="Times New Roman" w:hAnsi="Times New Roman"/>
          <w:i/>
          <w:sz w:val="28"/>
          <w:szCs w:val="28"/>
          <w:lang w:val="en-US"/>
        </w:rPr>
        <w:t>D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-моделирования»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рассчитана на учащихся 8-9 классов, увлекающихся изобразительным искусством и художественным творчеством, которые интересуются компьютерной графикой и стремятся постичь её основы в процессе внеурочной деятельности.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Занятия проходят во внеурочное время 1 раз в неделю, всего 34 занятия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</w:rPr>
        <w:t>Возраст обучающихся с 15 до 17 лет, задания отобраны с учётом возрастных возможностей и интересов учащихся, в гр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уппе от 5 до 10 человек. Срок реализации программы 1 год.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i/>
          <w:sz w:val="28"/>
          <w:szCs w:val="28"/>
          <w:lang w:eastAsia="en-US"/>
        </w:rPr>
        <w:t xml:space="preserve">Формы контроля уровня обученности: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отчетные выставки творческих (индивидуальных и коллективных) работ; тест, практические творческие работы и проекты.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ФГОС. </w:t>
      </w:r>
    </w:p>
    <w:p>
      <w:pPr>
        <w:pStyle w:val="Normal"/>
        <w:spacing w:lineRule="auto" w:line="240" w:before="0" w:after="0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данном курсе обучения в ходе освоения предметного содержания обеспечиваются условия для достижения обучающимися следующих личностных, метапредметных результатов. </w:t>
      </w:r>
    </w:p>
    <w:p>
      <w:pPr>
        <w:pStyle w:val="Normal"/>
        <w:spacing w:lineRule="auto" w:line="240" w:before="0" w:after="0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Личностные УУД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Регулятивные УУД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умений ставить учебные цели;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планирование своих действий в соответствии с поставленной задачей и условиями её реализации;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умение сличать результат с эталоном (целью);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вносить коррективы в действия в случае расхождения результата решения задачи с ранее поставленной целью.  </w:t>
      </w:r>
    </w:p>
    <w:p>
      <w:pPr>
        <w:pStyle w:val="Normal"/>
        <w:spacing w:lineRule="auto" w:line="240" w:before="0" w:after="0"/>
        <w:ind w:firstLine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Познавательные УУД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center" w:pos="3322" w:leader="none"/>
        </w:tabs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искать и выделять необходимую информацию;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моделировать пространственно-графические модели реальных объектов;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ставить и формулировать проблемы, самостоятельно создавать алгоритмы деятельности для решения проблем творческого характера: создание различных информационных объектов с использованием свободного программного обеспечения.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Коммуникативные УУД: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с достаточной полнотой и точностью выражать свои мысли;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инициативное сотрудничество в поиске и сборе информации;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адекватная оценка, коррекция действий партнёра;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договариваться с людьми: выполняя различные роли в группе, сотрудничать в совместном решении проблемы (задачи);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уважительно относиться к позиции другого.</w:t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  <w:tab w:val="left" w:pos="963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Содержание курса внеурочной деятельности</w:t>
      </w:r>
    </w:p>
    <w:p>
      <w:pPr>
        <w:pStyle w:val="Normal"/>
        <w:tabs>
          <w:tab w:val="clear" w:pos="708"/>
          <w:tab w:val="left" w:pos="8364" w:leader="none"/>
          <w:tab w:val="left" w:pos="963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668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3296"/>
        <w:gridCol w:w="2836"/>
        <w:gridCol w:w="2976"/>
      </w:tblGrid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64" w:leader="none"/>
                <w:tab w:val="left" w:pos="9637" w:leader="none"/>
              </w:tabs>
              <w:spacing w:before="0" w:after="20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64" w:leader="none"/>
                <w:tab w:val="left" w:pos="9637" w:leader="none"/>
              </w:tabs>
              <w:spacing w:before="0" w:after="20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64" w:leader="none"/>
                <w:tab w:val="left" w:pos="9637" w:leader="none"/>
              </w:tabs>
              <w:spacing w:before="0" w:after="20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64" w:leader="none"/>
                <w:tab w:val="left" w:pos="9637" w:leader="none"/>
              </w:tabs>
              <w:spacing w:before="0" w:after="20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Виды деятельности</w:t>
            </w:r>
          </w:p>
        </w:tc>
      </w:tr>
      <w:tr>
        <w:trPr/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64" w:leader="none"/>
                <w:tab w:val="left" w:pos="9637" w:leader="none"/>
              </w:tabs>
              <w:spacing w:before="0" w:after="200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Раздел I.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История трех мерной графики. Знакомство с программой Blender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(5 часов)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Области использования 3-хмерной графики и ее назначение. Техника безопасности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Работа в графическом редакторе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Paint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3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Демонстрация возможностей 3-хмерной графики.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Работа в графическом редакторе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Paint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3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История Blender.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 с 3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объектами в среде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Google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SketchUp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Основные понятия 3-хмерной графики.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 с 3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объектами в среде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Google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SketchUp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Основные понятия 3-хмерной графики.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 с 3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объектами в среде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Google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SketchUp</w:t>
            </w:r>
          </w:p>
        </w:tc>
      </w:tr>
      <w:tr>
        <w:trPr/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64" w:leader="none"/>
                <w:tab w:val="left" w:pos="9637" w:leader="none"/>
              </w:tabs>
              <w:spacing w:before="0" w:after="200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Раздел  II. Основы работы в программе Blender. (3 часа)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Знакомство с программой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Blender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Изучение элементов интерфейса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Blender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основ обработки изображений. 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Примитивы. Ориентация в 3D-пространстве, </w:t>
            </w:r>
          </w:p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Перемещение и изменение объектов в Blender. Выравнивание, группировка, дублирование и сохранение объектов. Выполнение практической работы «Пирамидка»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Простая визуализация и сохранение растровой картинки.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«Снеговик».</w:t>
            </w:r>
          </w:p>
        </w:tc>
      </w:tr>
      <w:tr>
        <w:trPr/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Раздел  III. </w:t>
            </w:r>
            <w:r>
              <w:rPr>
                <w:rStyle w:val="22"/>
                <w:rFonts w:ascii="PT Astra Serif" w:hAnsi="PT Astra Serif"/>
                <w:color w:val="000000"/>
                <w:sz w:val="24"/>
                <w:szCs w:val="24"/>
              </w:rPr>
              <w:t>Основы моделирования (6 часов)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элементами через меню программы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Построение сложных геометрических фигур.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«Мебель»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Построение сложных геометрических орнаментов.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Инструменты нарезки и удаления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Выполнение тематических проектов «Фрукты и овощи»,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Клонирование и внедрение в сцену объектов из других файлов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>
        <w:trPr/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Раздел I</w:t>
            </w:r>
            <w:r>
              <w:rPr>
                <w:rFonts w:ascii="PT Astra Serif" w:hAnsi="PT Astra Serif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. Простое моделирование. (14 часов)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Добавление объектов. Режимы объектный и редактирования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«Молекула вода»  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Моделирование в </w:t>
            </w:r>
          </w:p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Blender3D.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«Счеты»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Экструдирование (выдавливание) в Blender. Сглаживание объектов в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«Капля воды»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Экструдирование (выдавливание) в Blender</w:t>
            </w:r>
          </w:p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«Робот»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Моделирование в </w:t>
            </w:r>
          </w:p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Blender 3D.  Создание объектов в 3d-среде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«Создание кружки методом экструдирования»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Подразделение (subdivide) в Blender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«Комната»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Инструмент Spin (вращение)</w:t>
            </w:r>
          </w:p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«Создание вазы»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Модификаторы в Blender. Логические операции </w:t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Boolean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«Пуговица».</w:t>
            </w:r>
          </w:p>
        </w:tc>
      </w:tr>
      <w:tr>
        <w:trPr>
          <w:trHeight w:val="87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Базовые приемы работы с текстом в Blender</w:t>
            </w:r>
          </w:p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«Брелок»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Модификаторы в Blender. Mirror – зеркальное отображение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«Гантели»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Модификаторы в Blender.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Array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 массив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«Кубик-рубик»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Добавление материала. Свойства материала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«Сказочный городок»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Текстуры в Blender.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работы «Сказочный городок»</w:t>
            </w:r>
          </w:p>
        </w:tc>
      </w:tr>
      <w:tr>
        <w:trPr/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firstLine="3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Раздел</w:t>
            </w:r>
            <w:r>
              <w:rPr>
                <w:rStyle w:val="22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PT Astra Serif" w:hAnsi="PT Astra Serif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Style w:val="22"/>
                <w:rFonts w:ascii="PT Astra Serif" w:hAnsi="PT Astra Serif"/>
                <w:color w:val="000000"/>
                <w:sz w:val="24"/>
                <w:szCs w:val="24"/>
              </w:rPr>
              <w:t>. Моделирование с помощью сплайнов (3 часа)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Основы создания сплайнов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Создание трёхмерных объектов на основе сплайнов. Модификатор </w:t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Lathe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Модификатор </w:t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Bevel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Лекция. 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>
        <w:trPr/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Раздел</w:t>
            </w:r>
            <w:r>
              <w:rPr>
                <w:rStyle w:val="22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PT Astra Serif" w:hAnsi="PT Astra Serif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Style w:val="22"/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Проектная работа (5 часов)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Работа над собственным проектом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проектной работы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 над собственным проектом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проектной работы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Работа над собственным проектом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проектной работы</w:t>
            </w:r>
          </w:p>
        </w:tc>
      </w:tr>
      <w:tr>
        <w:trPr/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Защита проекта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Выполнение практической проектной работы</w:t>
            </w:r>
          </w:p>
        </w:tc>
      </w:tr>
    </w:tbl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Темы практических работ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«Пирамидка»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«Снеговик».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«Мебель»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«Молекула вода»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«Счеты»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«Капля воды»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«Робот»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«Создание кружки методом экструдирования»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«Комната»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 w:eastAsia="Times New Roman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«Создание вазы»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“Пуговица”.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 w:eastAsia="Times New Roman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«Брелок»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«Гантели» 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«Кубик-рубик» </w:t>
      </w:r>
    </w:p>
    <w:p>
      <w:pPr>
        <w:pStyle w:val="ListParagraph"/>
        <w:numPr>
          <w:ilvl w:val="0"/>
          <w:numId w:val="7"/>
        </w:numPr>
        <w:spacing w:lineRule="auto" w:line="268" w:before="0" w:after="12"/>
        <w:ind w:left="993" w:right="141" w:hanging="626"/>
        <w:contextualSpacing/>
        <w:rPr>
          <w:rFonts w:ascii="PT Astra Serif" w:hAnsi="PT Astra Serif"/>
          <w:iCs/>
          <w:sz w:val="24"/>
          <w:szCs w:val="24"/>
        </w:rPr>
      </w:pPr>
      <w:r>
        <w:rPr>
          <w:rFonts w:eastAsia="Times New Roman" w:ascii="PT Astra Serif" w:hAnsi="PT Astra Serif"/>
          <w:iCs/>
          <w:sz w:val="24"/>
          <w:szCs w:val="24"/>
        </w:rPr>
        <w:t xml:space="preserve">Практическая работа “Сказочный город” </w:t>
      </w:r>
    </w:p>
    <w:p>
      <w:pPr>
        <w:pStyle w:val="NormalWeb"/>
        <w:spacing w:before="0" w:after="0"/>
        <w:ind w:left="720" w:hanging="0"/>
        <w:rPr>
          <w:rStyle w:val="Strong"/>
          <w:rFonts w:ascii="PT Astra Serif" w:hAnsi="PT Astra Serif"/>
          <w:highlight w:val="yellow"/>
          <w:u w:val="single"/>
          <w:lang w:val="tt-RU"/>
        </w:rPr>
      </w:pPr>
      <w:r>
        <w:rPr>
          <w:rFonts w:ascii="PT Astra Serif" w:hAnsi="PT Astra Serif"/>
          <w:highlight w:val="yellow"/>
          <w:u w:val="single"/>
          <w:lang w:val="tt-RU"/>
        </w:rPr>
      </w:r>
    </w:p>
    <w:p>
      <w:pPr>
        <w:pStyle w:val="NormalWeb"/>
        <w:spacing w:before="0" w:after="0"/>
        <w:ind w:left="720" w:hanging="0"/>
        <w:jc w:val="center"/>
        <w:rPr>
          <w:rStyle w:val="Strong"/>
          <w:rFonts w:ascii="PT Astra Serif" w:hAnsi="PT Astra Serif"/>
          <w:lang w:val="tt-RU"/>
        </w:rPr>
      </w:pPr>
      <w:r>
        <w:rPr>
          <w:rStyle w:val="Strong"/>
          <w:rFonts w:ascii="PT Astra Serif" w:hAnsi="PT Astra Serif"/>
          <w:lang w:val="tt-RU"/>
        </w:rPr>
        <w:t>Тематическое планирование</w:t>
      </w:r>
    </w:p>
    <w:p>
      <w:pPr>
        <w:pStyle w:val="NormalWeb"/>
        <w:spacing w:before="0" w:after="0"/>
        <w:ind w:left="720" w:hanging="0"/>
        <w:rPr>
          <w:b/>
          <w:b/>
          <w:bCs/>
          <w:u w:val="single"/>
          <w:lang w:val="tt-RU"/>
        </w:rPr>
      </w:pPr>
      <w:r>
        <w:rPr>
          <w:b/>
          <w:bCs/>
          <w:u w:val="single"/>
          <w:lang w:val="tt-RU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147"/>
        <w:gridCol w:w="1797"/>
        <w:gridCol w:w="1837"/>
        <w:gridCol w:w="229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Раздел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Практические</w:t>
            </w:r>
          </w:p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занятия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b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Проект/ презентация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История трехмерной графики. Знакомство с программой Blender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Основы работы в программе Blender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Основы моделирования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Простое моделирование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Моделирование с помощью сплайнов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Проектная работа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 w:eastAsia="" w:eastAsiaTheme="minorEastAsia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b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before="0" w:after="200"/>
        <w:rPr>
          <w:rFonts w:ascii="PT Astra Serif" w:hAnsi="PT Astra Serif"/>
          <w:sz w:val="24"/>
          <w:szCs w:val="24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hanging="0"/>
      </w:pPr>
      <w:rPr>
        <w:rFonts w:ascii="Segoe UI Symbol" w:hAnsi="Segoe UI Symbol" w:cs="Segoe UI 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8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261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523f5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17b0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23f5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2">
    <w:name w:val="Интернет-ссылка"/>
    <w:basedOn w:val="DefaultParagraphFont"/>
    <w:unhideWhenUsed/>
    <w:rsid w:val="00523f5d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17b0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ru-RU"/>
    </w:rPr>
  </w:style>
  <w:style w:type="character" w:styleId="Style13" w:customStyle="1">
    <w:name w:val="Без интервала Знак"/>
    <w:basedOn w:val="DefaultParagraphFont"/>
    <w:link w:val="a6"/>
    <w:uiPriority w:val="1"/>
    <w:qFormat/>
    <w:rsid w:val="007e1cd0"/>
    <w:rPr>
      <w:rFonts w:ascii="Calibri" w:hAnsi="Calibri" w:eastAsia="Calibri" w:cs="Times New Roman"/>
    </w:rPr>
  </w:style>
  <w:style w:type="character" w:styleId="22" w:customStyle="1">
    <w:name w:val="Заголовок №2_"/>
    <w:qFormat/>
    <w:rsid w:val="000654bb"/>
    <w:rPr>
      <w:rFonts w:ascii="Times New Roman" w:hAnsi="Times New Roman" w:cs="Times New Roman"/>
      <w:b/>
      <w:bCs/>
      <w:spacing w:val="10"/>
      <w:sz w:val="25"/>
      <w:szCs w:val="25"/>
      <w:shd w:fill="FFFFFF" w:val="clear"/>
    </w:rPr>
  </w:style>
  <w:style w:type="character" w:styleId="Strong">
    <w:name w:val="Strong"/>
    <w:basedOn w:val="DefaultParagraphFont"/>
    <w:uiPriority w:val="22"/>
    <w:qFormat/>
    <w:rsid w:val="00ae2c3b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261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12" w:customStyle="1">
    <w:name w:val="1"/>
    <w:basedOn w:val="Normal"/>
    <w:next w:val="NormalWeb"/>
    <w:uiPriority w:val="99"/>
    <w:qFormat/>
    <w:rsid w:val="00cb1c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cb1c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cb1c51"/>
    <w:pPr/>
    <w:rPr>
      <w:rFonts w:ascii="Times New Roman" w:hAnsi="Times New Roman" w:cs="Times New Roman"/>
      <w:sz w:val="24"/>
      <w:szCs w:val="24"/>
    </w:rPr>
  </w:style>
  <w:style w:type="paragraph" w:styleId="Detaut" w:customStyle="1">
    <w:name w:val="det_aut"/>
    <w:basedOn w:val="Normal"/>
    <w:qFormat/>
    <w:rsid w:val="00523f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link w:val="a7"/>
    <w:uiPriority w:val="1"/>
    <w:qFormat/>
    <w:rsid w:val="007e1cd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e1cd0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n.bookfi.net/g/&#1044;&#1078;&#1077;&#1081;&#1084;&#1089; &#1050;&#1088;&#1086;&#1085;&#1080;&#1089;&#1090;&#1077;&#1088;" TargetMode="External"/><Relationship Id="rId3" Type="http://schemas.openxmlformats.org/officeDocument/2006/relationships/hyperlink" Target="http://en.bookfi.net/g/ &#1070;&#1088;&#1080;&#1081; &#1040;&#1079;&#1086;&#1074;&#1094;&#1077;&#1074;" TargetMode="External"/><Relationship Id="rId4" Type="http://schemas.openxmlformats.org/officeDocument/2006/relationships/hyperlink" Target="http://en.bookfi.net/g/ &#1070;&#1083;&#1080;&#1103; &#1050;&#1086;&#1088;&#1073;&#1091;&#1090;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LibreOffice/7.0.1.2$Windows_X86_64 LibreOffice_project/7cbcfc562f6eb6708b5ff7d7397325de9e764452</Application>
  <Pages>7</Pages>
  <Words>1369</Words>
  <Characters>9913</Characters>
  <CharactersWithSpaces>11332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2022-08-10T05:03:00Z</dcterms:created>
  <dc:creator>Гена</dc:creator>
  <dc:description/>
  <dc:language>ru-RU</dc:language>
  <cp:lastModifiedBy/>
  <dcterms:modified xsi:type="dcterms:W3CDTF">2022-11-03T11:08:14Z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