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B" w:rsidRPr="0035535D" w:rsidRDefault="00C04DF5" w:rsidP="00C04DF5">
      <w:pPr>
        <w:pStyle w:val="a4"/>
        <w:keepNext/>
        <w:jc w:val="center"/>
        <w:rPr>
          <w:rFonts w:ascii="Times New Roman" w:hAnsi="Times New Roman" w:cs="Times New Roman"/>
          <w:color w:val="auto"/>
          <w:sz w:val="22"/>
        </w:rPr>
      </w:pPr>
      <w:r w:rsidRPr="0035535D">
        <w:rPr>
          <w:rFonts w:ascii="Times New Roman" w:hAnsi="Times New Roman" w:cs="Times New Roman"/>
          <w:color w:val="auto"/>
          <w:sz w:val="22"/>
        </w:rPr>
        <w:t>К</w:t>
      </w:r>
      <w:r w:rsidR="0088203B" w:rsidRPr="0035535D">
        <w:rPr>
          <w:rFonts w:ascii="Times New Roman" w:hAnsi="Times New Roman" w:cs="Times New Roman"/>
          <w:color w:val="auto"/>
          <w:sz w:val="22"/>
        </w:rPr>
        <w:t>але</w:t>
      </w:r>
      <w:r w:rsidRPr="0035535D">
        <w:rPr>
          <w:rFonts w:ascii="Times New Roman" w:hAnsi="Times New Roman" w:cs="Times New Roman"/>
          <w:color w:val="auto"/>
          <w:sz w:val="22"/>
        </w:rPr>
        <w:t>ндарно – тематическое планирование по математике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939"/>
        <w:gridCol w:w="755"/>
        <w:gridCol w:w="4007"/>
        <w:gridCol w:w="1203"/>
      </w:tblGrid>
      <w:tr w:rsidR="004A2C10" w:rsidRPr="0035535D" w:rsidTr="004A2C10">
        <w:tc>
          <w:tcPr>
            <w:tcW w:w="667" w:type="dxa"/>
          </w:tcPr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№</w:t>
            </w:r>
          </w:p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раз-</w:t>
            </w:r>
          </w:p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939" w:type="dxa"/>
          </w:tcPr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755" w:type="dxa"/>
          </w:tcPr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07" w:type="dxa"/>
          </w:tcPr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03" w:type="dxa"/>
          </w:tcPr>
          <w:p w:rsidR="004A2C10" w:rsidRPr="0035535D" w:rsidRDefault="004A2C10" w:rsidP="004A2C10">
            <w:pPr>
              <w:jc w:val="center"/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Дата</w:t>
            </w:r>
          </w:p>
        </w:tc>
      </w:tr>
      <w:tr w:rsidR="00831032" w:rsidRPr="0035535D" w:rsidTr="004A2C10">
        <w:tc>
          <w:tcPr>
            <w:tcW w:w="667" w:type="dxa"/>
            <w:vMerge w:val="restart"/>
          </w:tcPr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553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vMerge w:val="restart"/>
          </w:tcPr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Числа</w:t>
            </w:r>
          </w:p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 xml:space="preserve"> (20 ч)</w:t>
            </w:r>
            <w:bookmarkStart w:id="0" w:name="_GoBack"/>
            <w:bookmarkEnd w:id="0"/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Форма, цвет, размер.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proofErr w:type="spellStart"/>
            <w:r w:rsidRPr="0035535D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35535D">
              <w:rPr>
                <w:rFonts w:ascii="Times New Roman" w:hAnsi="Times New Roman" w:cs="Times New Roman"/>
              </w:rPr>
              <w:t xml:space="preserve"> предметов.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Цифры и числа.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фигур по форме и цвету.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Порядок увеличения и уменьшения.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фигур по высоте.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Знакомство с числом и цифрой.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Число и цифра четыре.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Число и цифра два.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Число и цифра семь.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Счёт по порядку.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Число восемь, девять.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Числа от одного до девяти.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количества предметов.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чисел. Знаки сравнения.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Равенства и неравенства.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Принцип построения числового ряда.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чисел с помощью числового ряда.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количества предметов.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 w:val="restart"/>
          </w:tcPr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39" w:type="dxa"/>
            <w:vMerge w:val="restart"/>
          </w:tcPr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 xml:space="preserve">Величины </w:t>
            </w:r>
          </w:p>
          <w:p w:rsidR="00831032" w:rsidRPr="0035535D" w:rsidRDefault="00831032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(7 ч)</w:t>
            </w: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Точка, отрезок. Распознавание геометрических фигур.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Линии.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Отрезок и ломаная.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Линии.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Отрезок и ломаная.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31032" w:rsidRPr="0035535D" w:rsidTr="004A2C10">
        <w:tc>
          <w:tcPr>
            <w:tcW w:w="667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Ориентирование на плоскости и в пространстве.</w:t>
            </w:r>
          </w:p>
        </w:tc>
        <w:tc>
          <w:tcPr>
            <w:tcW w:w="1203" w:type="dxa"/>
          </w:tcPr>
          <w:p w:rsidR="00831032" w:rsidRPr="0035535D" w:rsidRDefault="00831032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</w:tcPr>
          <w:p w:rsidR="008B4DDD" w:rsidRPr="0035535D" w:rsidRDefault="008B4DDD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39" w:type="dxa"/>
            <w:vMerge w:val="restart"/>
          </w:tcPr>
          <w:p w:rsidR="008B4DDD" w:rsidRPr="0035535D" w:rsidRDefault="008B4DDD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Арифметические действия</w:t>
            </w:r>
          </w:p>
          <w:p w:rsidR="008B4DDD" w:rsidRPr="0035535D" w:rsidRDefault="008B4DDD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(40 ч)</w:t>
            </w: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Числа от нуля до десяти.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 w:val="restart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Измерение длины.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Измерение длины отрезка.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Числовой луч.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Проверочная работа по теме: «Сравнение чисел».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три.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четыре.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пять.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шесть, семь.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Действия обратные данным.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восемь.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девять.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Чётные и нечётные числа.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Перестановка чисел в сумме.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Состав числа десять.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Складываем и вычитаем.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Выбор арифметических действий.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Выбор арифметических действий.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Прибавление и вычитание чисел один и два.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с числом три.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Увеличение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в пределах десяти.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Десяток.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Счёт десятками.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десятками.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Десятичный состав чисел второго десятка.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Предыдущее и последующее число.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Увеличение и уменьшение на один во втором десятке.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Чётные  и нечётные числа.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Порядок следования чисел второго десятка.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Десятичный состав второго десятка.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Двузначные числа от двадцати до ста.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 w:val="restart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9" w:type="dxa"/>
            <w:vMerge w:val="restart"/>
          </w:tcPr>
          <w:p w:rsidR="008B4DDD" w:rsidRPr="0035535D" w:rsidRDefault="008B4DDD" w:rsidP="0083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Текстовые задачи</w:t>
            </w:r>
          </w:p>
          <w:p w:rsidR="008B4DDD" w:rsidRPr="0035535D" w:rsidRDefault="008B4DDD" w:rsidP="00831032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(18 ч)</w:t>
            </w: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Десятичный состав двузначных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чисел. Решение задач.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Порядок следования двузначных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Десятичный состав двузначных чисел.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однозначных чисел с числом десять.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числа десять из чисел второго десятка.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Прибавление однозначных чисел к десяти.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с числом нуль.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в пределах десяти без перехода через десяток.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в пределах двадцати без перехода через десяток.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в пределах двадцати.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в пределах двадцати.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Длина ломаной.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Периметр.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Площадь.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Структура текста задачи.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8B4DDD" w:rsidRPr="0035535D" w:rsidTr="004A2C10">
        <w:tc>
          <w:tcPr>
            <w:tcW w:w="667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07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Краткая запись условия задачи.</w:t>
            </w:r>
          </w:p>
        </w:tc>
        <w:tc>
          <w:tcPr>
            <w:tcW w:w="1203" w:type="dxa"/>
          </w:tcPr>
          <w:p w:rsidR="008B4DDD" w:rsidRPr="0035535D" w:rsidRDefault="008B4DDD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 w:val="restart"/>
          </w:tcPr>
          <w:p w:rsidR="00231DF8" w:rsidRPr="0035535D" w:rsidRDefault="00231DF8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39" w:type="dxa"/>
            <w:vMerge w:val="restart"/>
          </w:tcPr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Пространственные</w:t>
            </w:r>
          </w:p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отношения</w:t>
            </w:r>
          </w:p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геометрические</w:t>
            </w:r>
          </w:p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фигуры</w:t>
            </w:r>
          </w:p>
          <w:p w:rsidR="00231DF8" w:rsidRPr="0035535D" w:rsidRDefault="00231DF8" w:rsidP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 ч)</w:t>
            </w: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десятков.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 с круглым числом.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Значение выражения.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задачи по действиям.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Больше на…  Меньше на…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Нахождение значений выражений.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Нахождение значений выражений.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двузначных чисел.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Величины.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Сравнение результатов измерения.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 на увеличение.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Работа промежуточной аттестации.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Слагаемые и сумма.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 на нахождение слагаемых.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двузначных чисел.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круглого числа из двузначного.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Компоненты вычитания.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Рациональные приёмы вычислений.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 w:val="restart"/>
          </w:tcPr>
          <w:p w:rsidR="00231DF8" w:rsidRPr="0035535D" w:rsidRDefault="00231DF8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39" w:type="dxa"/>
            <w:vMerge w:val="restart"/>
          </w:tcPr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Математическая</w:t>
            </w:r>
          </w:p>
          <w:p w:rsidR="00231DF8" w:rsidRPr="0035535D" w:rsidRDefault="00231DF8" w:rsidP="008B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</w:t>
            </w:r>
          </w:p>
          <w:p w:rsidR="00231DF8" w:rsidRPr="0035535D" w:rsidRDefault="00231DF8" w:rsidP="008B4DDD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 ч)</w:t>
            </w: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десятков.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Плоские и объёмные предметы.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Десятки.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Числа от одного до ста.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Компоненты сложения.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Компоненты вычитания.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 xml:space="preserve">Сбор данных об объекте по образцу. 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объекта, группы объектов (количество, форма, размер). 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3A5B5F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Выбор  предметов по образцу</w:t>
            </w:r>
          </w:p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(по заданным признакам).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Группировка объектов по заданному признаку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3A5B5F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Закономерность в ряду заданных объектов:</w:t>
            </w:r>
          </w:p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её обнаружение, продолжение ряда.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Чтение таблицы (содержащей не более четырёх данных);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231DF8" w:rsidRPr="0035535D" w:rsidTr="004A2C10">
        <w:tc>
          <w:tcPr>
            <w:tcW w:w="667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231DF8" w:rsidRPr="0035535D" w:rsidRDefault="003A5B5F" w:rsidP="003A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Знакомство с логической конструкцией «Если … , то …».</w:t>
            </w:r>
          </w:p>
        </w:tc>
        <w:tc>
          <w:tcPr>
            <w:tcW w:w="1203" w:type="dxa"/>
          </w:tcPr>
          <w:p w:rsidR="00231DF8" w:rsidRPr="0035535D" w:rsidRDefault="00231DF8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 w:val="restart"/>
          </w:tcPr>
          <w:p w:rsidR="00E41C4C" w:rsidRPr="0035535D" w:rsidRDefault="00E41C4C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553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vMerge w:val="restart"/>
          </w:tcPr>
          <w:p w:rsidR="00E41C4C" w:rsidRPr="0035535D" w:rsidRDefault="00E41C4C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Резервное время</w:t>
            </w:r>
          </w:p>
          <w:p w:rsidR="00E41C4C" w:rsidRPr="0035535D" w:rsidRDefault="00E41C4C">
            <w:pPr>
              <w:rPr>
                <w:rFonts w:ascii="Times New Roman" w:hAnsi="Times New Roman" w:cs="Times New Roman"/>
                <w:b/>
              </w:rPr>
            </w:pPr>
            <w:r w:rsidRPr="0035535D">
              <w:rPr>
                <w:rFonts w:ascii="Times New Roman" w:hAnsi="Times New Roman" w:cs="Times New Roman"/>
                <w:b/>
              </w:rPr>
              <w:t>(15 ч)</w:t>
            </w: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  <w:sz w:val="18"/>
                <w:szCs w:val="18"/>
              </w:rPr>
              <w:t>Верно или неверно: формулирование и проверка предложения.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двузначных чисел.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двузначных чисел.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Компоненты сложения.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Компоненты вычитания.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простых задач.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Решение задач на нахождение слагаемых.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Сложение круглых десятков.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Вычитание круглых десятков.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Величины.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Нахождение площади.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Нахождение периметра.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Плоские и объёмные предметы.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E41C4C" w:rsidRPr="0035535D" w:rsidTr="004A2C10">
        <w:tc>
          <w:tcPr>
            <w:tcW w:w="667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07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  <w:r w:rsidRPr="0035535D">
              <w:rPr>
                <w:rFonts w:ascii="Times New Roman" w:hAnsi="Times New Roman" w:cs="Times New Roman"/>
              </w:rPr>
              <w:t>Значение выражения.</w:t>
            </w:r>
          </w:p>
        </w:tc>
        <w:tc>
          <w:tcPr>
            <w:tcW w:w="1203" w:type="dxa"/>
          </w:tcPr>
          <w:p w:rsidR="00E41C4C" w:rsidRPr="0035535D" w:rsidRDefault="00E41C4C">
            <w:pPr>
              <w:rPr>
                <w:rFonts w:ascii="Times New Roman" w:hAnsi="Times New Roman" w:cs="Times New Roman"/>
              </w:rPr>
            </w:pPr>
          </w:p>
        </w:tc>
      </w:tr>
      <w:tr w:rsidR="0094532A" w:rsidRPr="0035535D" w:rsidTr="004A2C10">
        <w:tc>
          <w:tcPr>
            <w:tcW w:w="667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</w:tr>
      <w:tr w:rsidR="0094532A" w:rsidRPr="0035535D" w:rsidTr="004A2C10">
        <w:tc>
          <w:tcPr>
            <w:tcW w:w="667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94532A" w:rsidRPr="0035535D" w:rsidRDefault="0094532A">
            <w:pPr>
              <w:rPr>
                <w:rFonts w:ascii="Times New Roman" w:hAnsi="Times New Roman" w:cs="Times New Roman"/>
              </w:rPr>
            </w:pPr>
          </w:p>
        </w:tc>
      </w:tr>
    </w:tbl>
    <w:p w:rsidR="00110120" w:rsidRDefault="00110120"/>
    <w:sectPr w:rsidR="00110120" w:rsidSect="004A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FF"/>
    <w:rsid w:val="00110120"/>
    <w:rsid w:val="00231DF8"/>
    <w:rsid w:val="0035535D"/>
    <w:rsid w:val="003A5B5F"/>
    <w:rsid w:val="003D6F9E"/>
    <w:rsid w:val="004A2C10"/>
    <w:rsid w:val="00831032"/>
    <w:rsid w:val="0088203B"/>
    <w:rsid w:val="008B13FB"/>
    <w:rsid w:val="008B4DDD"/>
    <w:rsid w:val="0094532A"/>
    <w:rsid w:val="00BA0924"/>
    <w:rsid w:val="00BC3303"/>
    <w:rsid w:val="00C04DF5"/>
    <w:rsid w:val="00CF5E21"/>
    <w:rsid w:val="00D40CF2"/>
    <w:rsid w:val="00E41C4C"/>
    <w:rsid w:val="00F454FF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ADA45-8ADE-48F2-A801-D40DA07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820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83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8</cp:revision>
  <dcterms:created xsi:type="dcterms:W3CDTF">2022-06-17T22:53:00Z</dcterms:created>
  <dcterms:modified xsi:type="dcterms:W3CDTF">2022-06-28T02:36:00Z</dcterms:modified>
</cp:coreProperties>
</file>