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95F" w:rsidRDefault="002E3E51" w:rsidP="00AE78AE">
      <w:pPr>
        <w:pStyle w:val="10"/>
        <w:framePr w:w="11669" w:h="14971" w:hRule="exact" w:wrap="none" w:vAnchor="page" w:hAnchor="page" w:x="117" w:y="301"/>
        <w:shd w:val="clear" w:color="auto" w:fill="auto"/>
        <w:ind w:right="640"/>
      </w:pPr>
      <w:bookmarkStart w:id="0" w:name="bookmark0"/>
      <w:r>
        <w:t>ПАМЯТКА</w:t>
      </w:r>
      <w:bookmarkEnd w:id="0"/>
    </w:p>
    <w:p w:rsidR="0051295F" w:rsidRDefault="002E3E51" w:rsidP="00AE78AE">
      <w:pPr>
        <w:pStyle w:val="10"/>
        <w:framePr w:w="11669" w:h="14971" w:hRule="exact" w:wrap="none" w:vAnchor="page" w:hAnchor="page" w:x="117" w:y="301"/>
        <w:shd w:val="clear" w:color="auto" w:fill="auto"/>
        <w:spacing w:after="238"/>
        <w:ind w:right="640"/>
      </w:pPr>
      <w:bookmarkStart w:id="1" w:name="bookmark1"/>
      <w:r>
        <w:t>по оказанию содействия родителю, ребенок которого находится</w:t>
      </w:r>
      <w:r>
        <w:br/>
        <w:t>на территории иностранного государства</w:t>
      </w:r>
      <w:r>
        <w:br/>
        <w:t>(Конвенция 1996 года)</w:t>
      </w:r>
      <w:bookmarkEnd w:id="1"/>
    </w:p>
    <w:p w:rsidR="0051295F" w:rsidRDefault="002E3E51" w:rsidP="00AE78AE">
      <w:pPr>
        <w:pStyle w:val="70"/>
        <w:framePr w:w="11669" w:h="14971" w:hRule="exact" w:wrap="none" w:vAnchor="page" w:hAnchor="page" w:x="117" w:y="301"/>
        <w:shd w:val="clear" w:color="auto" w:fill="auto"/>
        <w:spacing w:before="0" w:after="49" w:line="240" w:lineRule="exact"/>
        <w:ind w:right="120"/>
      </w:pPr>
      <w:r>
        <w:t>Условия для обращения</w:t>
      </w:r>
    </w:p>
    <w:p w:rsidR="0051295F" w:rsidRDefault="002E3E51" w:rsidP="00AE78AE">
      <w:pPr>
        <w:pStyle w:val="80"/>
        <w:framePr w:w="11669" w:h="14971" w:hRule="exact" w:wrap="none" w:vAnchor="page" w:hAnchor="page" w:x="117" w:y="301"/>
        <w:numPr>
          <w:ilvl w:val="0"/>
          <w:numId w:val="1"/>
        </w:numPr>
        <w:shd w:val="clear" w:color="auto" w:fill="auto"/>
        <w:tabs>
          <w:tab w:val="left" w:pos="1689"/>
        </w:tabs>
        <w:spacing w:before="0"/>
        <w:ind w:left="1300" w:firstLine="0"/>
      </w:pPr>
      <w:r>
        <w:t>ребенок не достиг 18-летнего возраста;</w:t>
      </w:r>
    </w:p>
    <w:p w:rsidR="0051295F" w:rsidRDefault="002E3E51" w:rsidP="00AE78AE">
      <w:pPr>
        <w:pStyle w:val="80"/>
        <w:framePr w:w="11669" w:h="14971" w:hRule="exact" w:wrap="none" w:vAnchor="page" w:hAnchor="page" w:x="117" w:y="301"/>
        <w:numPr>
          <w:ilvl w:val="0"/>
          <w:numId w:val="1"/>
        </w:numPr>
        <w:shd w:val="clear" w:color="auto" w:fill="auto"/>
        <w:tabs>
          <w:tab w:val="left" w:pos="1689"/>
        </w:tabs>
        <w:spacing w:before="0" w:after="631"/>
        <w:ind w:left="1600" w:hanging="300"/>
        <w:jc w:val="left"/>
      </w:pPr>
      <w:r>
        <w:t xml:space="preserve">ребенок находится на территории одного из указанных иностранных государств </w:t>
      </w:r>
      <w:r w:rsidRPr="00405537">
        <w:rPr>
          <w:rStyle w:val="81"/>
          <w:lang w:val="ru-RU"/>
        </w:rPr>
        <w:t>(</w:t>
      </w:r>
      <w:hyperlink r:id="rId7" w:history="1">
        <w:r>
          <w:rPr>
            <w:rStyle w:val="a3"/>
          </w:rPr>
          <w:t>https://www.hcch.net/en/instruments/conventions/status-table/?cid=</w:t>
        </w:r>
        <w:r>
          <w:rPr>
            <w:rStyle w:val="a3"/>
            <w:vertAlign w:val="superscript"/>
          </w:rPr>
          <w:t>:</w:t>
        </w:r>
        <w:r>
          <w:rPr>
            <w:rStyle w:val="a3"/>
          </w:rPr>
          <w:t>70</w:t>
        </w:r>
      </w:hyperlink>
      <w:r w:rsidRPr="00405537">
        <w:rPr>
          <w:rStyle w:val="81"/>
          <w:lang w:val="ru-RU"/>
        </w:rPr>
        <w:t>)</w:t>
      </w:r>
      <w:r w:rsidRPr="00405537">
        <w:rPr>
          <w:lang w:eastAsia="en-US" w:bidi="en-US"/>
        </w:rPr>
        <w:t>.</w:t>
      </w:r>
    </w:p>
    <w:p w:rsidR="0051295F" w:rsidRDefault="002E3E51" w:rsidP="00AE78AE">
      <w:pPr>
        <w:pStyle w:val="20"/>
        <w:framePr w:w="11669" w:h="14971" w:hRule="exact" w:wrap="none" w:vAnchor="page" w:hAnchor="page" w:x="117" w:y="301"/>
        <w:shd w:val="clear" w:color="auto" w:fill="auto"/>
        <w:spacing w:after="161"/>
        <w:ind w:right="120" w:firstLine="0"/>
      </w:pPr>
      <w:bookmarkStart w:id="2" w:name="bookmark2"/>
      <w:r>
        <w:t>Ситуации, при которых ро</w:t>
      </w:r>
      <w:r>
        <w:t>дитель вправе обратиться в Минпросвещения России</w:t>
      </w:r>
      <w:r>
        <w:br/>
        <w:t>(при наличии одной или нескольких одновременно)</w:t>
      </w:r>
      <w:bookmarkEnd w:id="2"/>
    </w:p>
    <w:p w:rsidR="0051295F" w:rsidRDefault="002E3E51" w:rsidP="00AE78AE">
      <w:pPr>
        <w:pStyle w:val="80"/>
        <w:framePr w:w="11669" w:h="14971" w:hRule="exact" w:wrap="none" w:vAnchor="page" w:hAnchor="page" w:x="117" w:y="301"/>
        <w:numPr>
          <w:ilvl w:val="0"/>
          <w:numId w:val="2"/>
        </w:numPr>
        <w:shd w:val="clear" w:color="auto" w:fill="auto"/>
        <w:tabs>
          <w:tab w:val="left" w:pos="1689"/>
        </w:tabs>
        <w:spacing w:before="0" w:line="293" w:lineRule="exact"/>
        <w:ind w:left="1740" w:right="1120" w:hanging="440"/>
        <w:jc w:val="left"/>
      </w:pPr>
      <w:r>
        <w:t>есть решение российского суда об определении места жительства ребенка / о порядке общения с ребенком;</w:t>
      </w:r>
    </w:p>
    <w:p w:rsidR="0051295F" w:rsidRDefault="002E3E51" w:rsidP="00AE78AE">
      <w:pPr>
        <w:pStyle w:val="80"/>
        <w:framePr w:w="11669" w:h="14971" w:hRule="exact" w:wrap="none" w:vAnchor="page" w:hAnchor="page" w:x="117" w:y="301"/>
        <w:numPr>
          <w:ilvl w:val="0"/>
          <w:numId w:val="2"/>
        </w:numPr>
        <w:shd w:val="clear" w:color="auto" w:fill="auto"/>
        <w:tabs>
          <w:tab w:val="left" w:pos="1689"/>
        </w:tabs>
        <w:spacing w:before="0" w:line="293" w:lineRule="exact"/>
        <w:ind w:left="1300" w:firstLine="0"/>
      </w:pPr>
      <w:r>
        <w:t>один из родителей препятствует общению с ребенком;</w:t>
      </w:r>
    </w:p>
    <w:p w:rsidR="0051295F" w:rsidRDefault="002E3E51" w:rsidP="00AE78AE">
      <w:pPr>
        <w:pStyle w:val="80"/>
        <w:framePr w:w="11669" w:h="14971" w:hRule="exact" w:wrap="none" w:vAnchor="page" w:hAnchor="page" w:x="117" w:y="301"/>
        <w:numPr>
          <w:ilvl w:val="0"/>
          <w:numId w:val="2"/>
        </w:numPr>
        <w:shd w:val="clear" w:color="auto" w:fill="auto"/>
        <w:tabs>
          <w:tab w:val="left" w:pos="1689"/>
        </w:tabs>
        <w:spacing w:before="0" w:line="293" w:lineRule="exact"/>
        <w:ind w:left="1740" w:right="2040" w:hanging="440"/>
        <w:jc w:val="left"/>
      </w:pPr>
      <w:r>
        <w:t>наличие обоснованных опасений за жизнь и здоровье ребенка в иностранном государстве;</w:t>
      </w:r>
    </w:p>
    <w:p w:rsidR="0051295F" w:rsidRDefault="002E3E51" w:rsidP="00AE78AE">
      <w:pPr>
        <w:pStyle w:val="80"/>
        <w:framePr w:w="11669" w:h="14971" w:hRule="exact" w:wrap="none" w:vAnchor="page" w:hAnchor="page" w:x="117" w:y="301"/>
        <w:numPr>
          <w:ilvl w:val="0"/>
          <w:numId w:val="2"/>
        </w:numPr>
        <w:shd w:val="clear" w:color="auto" w:fill="auto"/>
        <w:tabs>
          <w:tab w:val="left" w:pos="1689"/>
        </w:tabs>
        <w:spacing w:before="0" w:after="822" w:line="293" w:lineRule="exact"/>
        <w:ind w:left="1300" w:firstLine="0"/>
      </w:pPr>
      <w:r>
        <w:t>местонахождение ребенка неизвестно.</w:t>
      </w:r>
    </w:p>
    <w:p w:rsidR="0051295F" w:rsidRDefault="002E3E51" w:rsidP="00AE78AE">
      <w:pPr>
        <w:pStyle w:val="70"/>
        <w:framePr w:w="11669" w:h="14971" w:hRule="exact" w:wrap="none" w:vAnchor="page" w:hAnchor="page" w:x="117" w:y="301"/>
        <w:shd w:val="clear" w:color="auto" w:fill="auto"/>
        <w:spacing w:before="0" w:after="214" w:line="240" w:lineRule="exact"/>
        <w:ind w:right="120"/>
      </w:pPr>
      <w:r>
        <w:t>Подготовка обращения и приложение пакета документов:</w:t>
      </w:r>
    </w:p>
    <w:p w:rsidR="0051295F" w:rsidRDefault="002E3E51" w:rsidP="00AE78AE">
      <w:pPr>
        <w:pStyle w:val="22"/>
        <w:framePr w:w="11669" w:h="14971" w:hRule="exact" w:wrap="none" w:vAnchor="page" w:hAnchor="page" w:x="117" w:y="301"/>
        <w:numPr>
          <w:ilvl w:val="0"/>
          <w:numId w:val="3"/>
        </w:numPr>
        <w:shd w:val="clear" w:color="auto" w:fill="auto"/>
        <w:tabs>
          <w:tab w:val="left" w:pos="1180"/>
        </w:tabs>
        <w:spacing w:line="245" w:lineRule="exact"/>
        <w:ind w:left="1160" w:right="820" w:hanging="300"/>
      </w:pPr>
      <w:r>
        <w:t xml:space="preserve">Заполненная форма заявления о возвращении/об осуществлении права доступа (формы можно скачать, пройдя по ссылке: </w:t>
      </w:r>
      <w:hyperlink r:id="rId8" w:history="1">
        <w:r>
          <w:rPr>
            <w:rStyle w:val="a3"/>
            <w:lang w:val="en-US" w:eastAsia="en-US" w:bidi="en-US"/>
          </w:rPr>
          <w:t>https</w:t>
        </w:r>
        <w:r w:rsidRPr="00405537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docs</w:t>
        </w:r>
        <w:r w:rsidRPr="00405537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edu</w:t>
        </w:r>
        <w:r w:rsidRPr="00405537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405537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405537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document</w:t>
        </w:r>
        <w:r w:rsidRPr="00405537">
          <w:rPr>
            <w:rStyle w:val="a3"/>
            <w:lang w:eastAsia="en-US" w:bidi="en-US"/>
          </w:rPr>
          <w:t>/3</w:t>
        </w:r>
        <w:r>
          <w:rPr>
            <w:rStyle w:val="a3"/>
            <w:lang w:val="en-US" w:eastAsia="en-US" w:bidi="en-US"/>
          </w:rPr>
          <w:t>e</w:t>
        </w:r>
        <w:r w:rsidRPr="00405537">
          <w:rPr>
            <w:rStyle w:val="a3"/>
            <w:lang w:eastAsia="en-US" w:bidi="en-US"/>
          </w:rPr>
          <w:t>97</w:t>
        </w:r>
        <w:r>
          <w:rPr>
            <w:rStyle w:val="a3"/>
            <w:lang w:val="en-US" w:eastAsia="en-US" w:bidi="en-US"/>
          </w:rPr>
          <w:t>eaf</w:t>
        </w:r>
        <w:r w:rsidRPr="00405537">
          <w:rPr>
            <w:rStyle w:val="a3"/>
            <w:lang w:eastAsia="en-US" w:bidi="en-US"/>
          </w:rPr>
          <w:t>30</w:t>
        </w:r>
        <w:r>
          <w:rPr>
            <w:rStyle w:val="a3"/>
            <w:lang w:val="en-US" w:eastAsia="en-US" w:bidi="en-US"/>
          </w:rPr>
          <w:t>c</w:t>
        </w:r>
        <w:r w:rsidRPr="00405537">
          <w:rPr>
            <w:rStyle w:val="a3"/>
            <w:lang w:eastAsia="en-US" w:bidi="en-US"/>
          </w:rPr>
          <w:t>5</w:t>
        </w:r>
        <w:r>
          <w:rPr>
            <w:rStyle w:val="a3"/>
            <w:lang w:val="en-US" w:eastAsia="en-US" w:bidi="en-US"/>
          </w:rPr>
          <w:t>ac</w:t>
        </w:r>
        <w:r w:rsidRPr="00405537">
          <w:rPr>
            <w:rStyle w:val="a3"/>
            <w:lang w:eastAsia="en-US" w:bidi="en-US"/>
          </w:rPr>
          <w:t>473</w:t>
        </w:r>
        <w:r>
          <w:rPr>
            <w:rStyle w:val="a3"/>
            <w:lang w:val="en-US" w:eastAsia="en-US" w:bidi="en-US"/>
          </w:rPr>
          <w:t>d</w:t>
        </w:r>
        <w:r w:rsidRPr="00405537">
          <w:rPr>
            <w:rStyle w:val="a3"/>
            <w:lang w:eastAsia="en-US" w:bidi="en-US"/>
          </w:rPr>
          <w:t>882</w:t>
        </w:r>
        <w:r>
          <w:rPr>
            <w:rStyle w:val="a3"/>
            <w:lang w:val="en-US" w:eastAsia="en-US" w:bidi="en-US"/>
          </w:rPr>
          <w:t>bdb</w:t>
        </w:r>
        <w:r w:rsidRPr="00405537">
          <w:rPr>
            <w:rStyle w:val="a3"/>
            <w:lang w:eastAsia="en-US" w:bidi="en-US"/>
          </w:rPr>
          <w:t>8391</w:t>
        </w:r>
        <w:r>
          <w:rPr>
            <w:rStyle w:val="a3"/>
            <w:lang w:val="en-US" w:eastAsia="en-US" w:bidi="en-US"/>
          </w:rPr>
          <w:t>f</w:t>
        </w:r>
        <w:r w:rsidRPr="00405537">
          <w:rPr>
            <w:rStyle w:val="a3"/>
            <w:lang w:eastAsia="en-US" w:bidi="en-US"/>
          </w:rPr>
          <w:t>62</w:t>
        </w:r>
        <w:r>
          <w:rPr>
            <w:rStyle w:val="a3"/>
            <w:lang w:val="en-US" w:eastAsia="en-US" w:bidi="en-US"/>
          </w:rPr>
          <w:t>cf</w:t>
        </w:r>
        <w:r w:rsidRPr="00405537">
          <w:rPr>
            <w:rStyle w:val="a3"/>
            <w:lang w:eastAsia="en-US" w:bidi="en-US"/>
          </w:rPr>
          <w:t>/</w:t>
        </w:r>
      </w:hyperlink>
      <w:r w:rsidRPr="00405537">
        <w:rPr>
          <w:lang w:eastAsia="en-US" w:bidi="en-US"/>
        </w:rPr>
        <w:t>);</w:t>
      </w:r>
    </w:p>
    <w:p w:rsidR="0051295F" w:rsidRDefault="002E3E51" w:rsidP="00AE78AE">
      <w:pPr>
        <w:pStyle w:val="22"/>
        <w:framePr w:w="11669" w:h="14971" w:hRule="exact" w:wrap="none" w:vAnchor="page" w:hAnchor="page" w:x="117" w:y="301"/>
        <w:numPr>
          <w:ilvl w:val="0"/>
          <w:numId w:val="3"/>
        </w:numPr>
        <w:shd w:val="clear" w:color="auto" w:fill="auto"/>
        <w:tabs>
          <w:tab w:val="left" w:pos="1204"/>
        </w:tabs>
        <w:ind w:left="1160" w:right="820" w:hanging="300"/>
      </w:pPr>
      <w:r>
        <w:t>Копии документов, подтверждающих права опеки над несовершеннолетним ребенком (н-р, свидетельство о рождении, распоряжение об установлении опеки и др.);</w:t>
      </w:r>
    </w:p>
    <w:p w:rsidR="0051295F" w:rsidRDefault="002E3E51" w:rsidP="00AE78AE">
      <w:pPr>
        <w:pStyle w:val="22"/>
        <w:framePr w:w="11669" w:h="14971" w:hRule="exact" w:wrap="none" w:vAnchor="page" w:hAnchor="page" w:x="117" w:y="301"/>
        <w:numPr>
          <w:ilvl w:val="0"/>
          <w:numId w:val="3"/>
        </w:numPr>
        <w:shd w:val="clear" w:color="auto" w:fill="auto"/>
        <w:tabs>
          <w:tab w:val="left" w:pos="1204"/>
        </w:tabs>
        <w:spacing w:line="250" w:lineRule="exact"/>
        <w:ind w:left="1160" w:right="820" w:hanging="300"/>
      </w:pPr>
      <w:r>
        <w:t>Копии документов, подтверждающих, что местом постоянного проживания ребенка является Российская Ф</w:t>
      </w:r>
      <w:r>
        <w:t>едерация (н-р, справка из органов регистрационного учета о месте жительства несовершеннолетнего или справка из образовательного/воспитательного учреждения, учреждений здравоохранения о постановке на учет несовершеннолетнего и д.);</w:t>
      </w:r>
    </w:p>
    <w:p w:rsidR="0051295F" w:rsidRDefault="002E3E51" w:rsidP="00AE78AE">
      <w:pPr>
        <w:pStyle w:val="22"/>
        <w:framePr w:w="11669" w:h="14971" w:hRule="exact" w:wrap="none" w:vAnchor="page" w:hAnchor="page" w:x="117" w:y="301"/>
        <w:numPr>
          <w:ilvl w:val="0"/>
          <w:numId w:val="3"/>
        </w:numPr>
        <w:shd w:val="clear" w:color="auto" w:fill="auto"/>
        <w:tabs>
          <w:tab w:val="left" w:pos="1204"/>
        </w:tabs>
        <w:spacing w:after="188" w:line="259" w:lineRule="exact"/>
        <w:ind w:left="1160" w:right="820" w:hanging="300"/>
      </w:pPr>
      <w:r>
        <w:t>Иные документы на усмотре</w:t>
      </w:r>
      <w:r>
        <w:t>ние заявителя (н-р, решение суда, паспортные данные, фотографии ребенка и др.).</w:t>
      </w:r>
    </w:p>
    <w:p w:rsidR="0051295F" w:rsidRDefault="002E3E51" w:rsidP="00AE78AE">
      <w:pPr>
        <w:pStyle w:val="22"/>
        <w:framePr w:w="11669" w:h="14971" w:hRule="exact" w:wrap="none" w:vAnchor="page" w:hAnchor="page" w:x="117" w:y="301"/>
        <w:shd w:val="clear" w:color="auto" w:fill="auto"/>
        <w:spacing w:after="204" w:line="250" w:lineRule="exact"/>
        <w:ind w:left="860" w:right="820" w:firstLine="0"/>
      </w:pPr>
      <w:r>
        <w:t xml:space="preserve">Заявление и прилагаемые к нему документы должны быть переведены на официальный язык иностранного государства или на английский язык (нотариально удостоверенный перевод не </w:t>
      </w:r>
      <w:r>
        <w:t>обязателен).</w:t>
      </w:r>
    </w:p>
    <w:p w:rsidR="0051295F" w:rsidRDefault="002E3E51" w:rsidP="00AE78AE">
      <w:pPr>
        <w:pStyle w:val="20"/>
        <w:framePr w:w="11669" w:h="14971" w:hRule="exact" w:wrap="none" w:vAnchor="page" w:hAnchor="page" w:x="117" w:y="301"/>
        <w:shd w:val="clear" w:color="auto" w:fill="auto"/>
        <w:spacing w:after="0" w:line="220" w:lineRule="exact"/>
        <w:ind w:left="860" w:firstLine="0"/>
        <w:jc w:val="left"/>
      </w:pPr>
      <w:bookmarkStart w:id="3" w:name="bookmark3"/>
      <w:r>
        <w:t>Адрес для отправления документов:</w:t>
      </w:r>
      <w:bookmarkEnd w:id="3"/>
    </w:p>
    <w:p w:rsidR="0051295F" w:rsidRDefault="002E3E51" w:rsidP="00AE78AE">
      <w:pPr>
        <w:pStyle w:val="22"/>
        <w:framePr w:w="11669" w:h="14971" w:hRule="exact" w:wrap="none" w:vAnchor="page" w:hAnchor="page" w:x="117" w:y="301"/>
        <w:shd w:val="clear" w:color="auto" w:fill="auto"/>
        <w:spacing w:after="224" w:line="220" w:lineRule="exact"/>
        <w:ind w:left="860" w:firstLine="0"/>
      </w:pPr>
      <w:r>
        <w:t>Минпросвещения России, 127006, Россия, г. Москва, ул. Каретный ряд, д. 2.</w:t>
      </w:r>
    </w:p>
    <w:p w:rsidR="0051295F" w:rsidRDefault="002E3E51" w:rsidP="00AE78AE">
      <w:pPr>
        <w:pStyle w:val="20"/>
        <w:framePr w:w="11669" w:h="14971" w:hRule="exact" w:wrap="none" w:vAnchor="page" w:hAnchor="page" w:x="117" w:y="301"/>
        <w:shd w:val="clear" w:color="auto" w:fill="auto"/>
        <w:spacing w:after="0" w:line="220" w:lineRule="exact"/>
        <w:ind w:left="860" w:firstLine="0"/>
        <w:jc w:val="left"/>
      </w:pPr>
      <w:bookmarkStart w:id="4" w:name="bookmark4"/>
      <w:r>
        <w:t>Контактная информация:</w:t>
      </w:r>
      <w:bookmarkEnd w:id="4"/>
    </w:p>
    <w:p w:rsidR="0051295F" w:rsidRDefault="002E3E51" w:rsidP="00AE78AE">
      <w:pPr>
        <w:pStyle w:val="22"/>
        <w:framePr w:w="11669" w:h="14971" w:hRule="exact" w:wrap="none" w:vAnchor="page" w:hAnchor="page" w:x="117" w:y="301"/>
        <w:shd w:val="clear" w:color="auto" w:fill="auto"/>
        <w:ind w:left="860" w:right="820" w:firstLine="0"/>
      </w:pPr>
      <w:r>
        <w:t>Боднарчук Василина Александровна - советник Департамента государственной политики в сфере защиты прав детей.</w:t>
      </w:r>
    </w:p>
    <w:p w:rsidR="0051295F" w:rsidRDefault="002E3E51" w:rsidP="00AE78AE">
      <w:pPr>
        <w:pStyle w:val="22"/>
        <w:framePr w:w="11669" w:h="14971" w:hRule="exact" w:wrap="none" w:vAnchor="page" w:hAnchor="page" w:x="117" w:y="301"/>
        <w:shd w:val="clear" w:color="auto" w:fill="auto"/>
        <w:ind w:left="860" w:firstLine="0"/>
      </w:pPr>
      <w:r>
        <w:rPr>
          <w:lang w:val="en-US" w:eastAsia="en-US" w:bidi="en-US"/>
        </w:rPr>
        <w:t>E-m</w:t>
      </w:r>
      <w:r>
        <w:rPr>
          <w:lang w:val="en-US" w:eastAsia="en-US" w:bidi="en-US"/>
        </w:rPr>
        <w:t xml:space="preserve">ail: </w:t>
      </w:r>
      <w:r>
        <w:rPr>
          <w:rStyle w:val="23"/>
        </w:rPr>
        <w:t>d</w:t>
      </w:r>
      <w:hyperlink r:id="rId9" w:history="1">
        <w:r w:rsidRPr="00405537">
          <w:rPr>
            <w:rStyle w:val="a3"/>
            <w:lang w:val="en-US"/>
          </w:rPr>
          <w:t>07@edu.gov.ru</w:t>
        </w:r>
      </w:hyperlink>
      <w:r>
        <w:rPr>
          <w:rStyle w:val="23"/>
        </w:rPr>
        <w:t xml:space="preserve">. </w:t>
      </w:r>
      <w:hyperlink r:id="rId10" w:history="1">
        <w:r>
          <w:rPr>
            <w:rStyle w:val="a3"/>
          </w:rPr>
          <w:t>bodnarchuk-va@edu.gov.ru</w:t>
        </w:r>
      </w:hyperlink>
      <w:r w:rsidRPr="00405537">
        <w:rPr>
          <w:lang w:eastAsia="en-US" w:bidi="en-US"/>
        </w:rPr>
        <w:t>.</w:t>
      </w:r>
    </w:p>
    <w:p w:rsidR="0051295F" w:rsidRDefault="002E3E51" w:rsidP="00AE78AE">
      <w:pPr>
        <w:pStyle w:val="22"/>
        <w:framePr w:w="11669" w:h="14971" w:hRule="exact" w:wrap="none" w:vAnchor="page" w:hAnchor="page" w:x="117" w:y="301"/>
        <w:shd w:val="clear" w:color="auto" w:fill="auto"/>
        <w:spacing w:after="208"/>
        <w:ind w:left="860" w:firstLine="0"/>
      </w:pPr>
      <w:r>
        <w:t>Тел.: +7 (495) 587-01-10 доб. 3499</w:t>
      </w:r>
    </w:p>
    <w:p w:rsidR="0051295F" w:rsidRDefault="002E3E51" w:rsidP="00AE78AE">
      <w:pPr>
        <w:pStyle w:val="22"/>
        <w:framePr w:w="11669" w:h="14971" w:hRule="exact" w:wrap="none" w:vAnchor="page" w:hAnchor="page" w:x="117" w:y="301"/>
        <w:shd w:val="clear" w:color="auto" w:fill="auto"/>
        <w:spacing w:after="390" w:line="220" w:lineRule="exact"/>
        <w:ind w:left="860" w:firstLine="0"/>
      </w:pPr>
      <w:r>
        <w:t>Срок рассмотрения обращения - 30 дней.</w:t>
      </w:r>
    </w:p>
    <w:p w:rsidR="0051295F" w:rsidRDefault="002E3E51" w:rsidP="00AE78AE">
      <w:pPr>
        <w:pStyle w:val="22"/>
        <w:framePr w:w="11669" w:h="14971" w:hRule="exact" w:wrap="none" w:vAnchor="page" w:hAnchor="page" w:x="117" w:y="301"/>
        <w:shd w:val="clear" w:color="auto" w:fill="auto"/>
        <w:spacing w:line="250" w:lineRule="exact"/>
        <w:ind w:left="120" w:firstLine="0"/>
        <w:jc w:val="center"/>
      </w:pPr>
      <w:r>
        <w:t xml:space="preserve">При наличии согласия обоих родителей есть возможность </w:t>
      </w:r>
      <w:r>
        <w:t>мирного разрешения спора</w:t>
      </w:r>
      <w:r>
        <w:br/>
        <w:t xml:space="preserve">путем применения </w:t>
      </w:r>
      <w:r>
        <w:rPr>
          <w:rStyle w:val="24"/>
        </w:rPr>
        <w:t xml:space="preserve">процедуры МЕДИАЦИИ на безвозмездной основе </w:t>
      </w:r>
      <w:r>
        <w:t>при помощи профессионального</w:t>
      </w:r>
    </w:p>
    <w:p w:rsidR="0051295F" w:rsidRDefault="002E3E51" w:rsidP="00AE78AE">
      <w:pPr>
        <w:pStyle w:val="22"/>
        <w:framePr w:w="11669" w:h="14971" w:hRule="exact" w:wrap="none" w:vAnchor="page" w:hAnchor="page" w:x="117" w:y="301"/>
        <w:shd w:val="clear" w:color="auto" w:fill="auto"/>
        <w:spacing w:line="250" w:lineRule="exact"/>
        <w:ind w:left="120" w:firstLine="0"/>
        <w:jc w:val="center"/>
      </w:pPr>
      <w:r>
        <w:t>медиатора</w:t>
      </w:r>
    </w:p>
    <w:p w:rsidR="0051295F" w:rsidRDefault="002E3E51" w:rsidP="00AE78AE">
      <w:pPr>
        <w:pStyle w:val="22"/>
        <w:framePr w:w="11669" w:h="14971" w:hRule="exact" w:wrap="none" w:vAnchor="page" w:hAnchor="page" w:x="117" w:y="301"/>
        <w:shd w:val="clear" w:color="auto" w:fill="auto"/>
        <w:spacing w:line="250" w:lineRule="exact"/>
        <w:ind w:left="860" w:firstLine="0"/>
      </w:pPr>
      <w:r>
        <w:t>Дополнительная информация доступна на официальном сайте ФГБУ «Федеральный институт медиации»</w:t>
      </w:r>
    </w:p>
    <w:p w:rsidR="0051295F" w:rsidRDefault="0051295F" w:rsidP="00AE78AE">
      <w:pPr>
        <w:pStyle w:val="20"/>
        <w:framePr w:w="11669" w:h="14971" w:hRule="exact" w:wrap="none" w:vAnchor="page" w:hAnchor="page" w:x="117" w:y="301"/>
        <w:shd w:val="clear" w:color="auto" w:fill="auto"/>
        <w:spacing w:after="0" w:line="250" w:lineRule="exact"/>
        <w:ind w:left="120" w:firstLine="0"/>
      </w:pPr>
      <w:hyperlink r:id="rId11" w:history="1">
        <w:bookmarkStart w:id="5" w:name="bookmark5"/>
        <w:r w:rsidR="002E3E51">
          <w:rPr>
            <w:rStyle w:val="a3"/>
            <w:lang w:val="en-US" w:eastAsia="en-US" w:bidi="en-US"/>
          </w:rPr>
          <w:t>http</w:t>
        </w:r>
        <w:r w:rsidR="002E3E51" w:rsidRPr="00405537">
          <w:rPr>
            <w:rStyle w:val="a3"/>
            <w:lang w:eastAsia="en-US" w:bidi="en-US"/>
          </w:rPr>
          <w:t>://</w:t>
        </w:r>
        <w:r w:rsidR="002E3E51">
          <w:rPr>
            <w:rStyle w:val="a3"/>
            <w:lang w:val="en-US" w:eastAsia="en-US" w:bidi="en-US"/>
          </w:rPr>
          <w:t>fedi</w:t>
        </w:r>
        <w:r w:rsidR="002E3E51">
          <w:rPr>
            <w:rStyle w:val="a3"/>
            <w:lang w:val="en-US" w:eastAsia="en-US" w:bidi="en-US"/>
          </w:rPr>
          <w:t>m</w:t>
        </w:r>
        <w:r w:rsidR="002E3E51" w:rsidRPr="00405537">
          <w:rPr>
            <w:rStyle w:val="a3"/>
            <w:lang w:eastAsia="en-US" w:bidi="en-US"/>
          </w:rPr>
          <w:t>.</w:t>
        </w:r>
        <w:r w:rsidR="002E3E51">
          <w:rPr>
            <w:rStyle w:val="a3"/>
            <w:lang w:val="en-US" w:eastAsia="en-US" w:bidi="en-US"/>
          </w:rPr>
          <w:t>ru</w:t>
        </w:r>
        <w:r w:rsidR="002E3E51" w:rsidRPr="00405537">
          <w:rPr>
            <w:rStyle w:val="a3"/>
            <w:lang w:eastAsia="en-US" w:bidi="en-US"/>
          </w:rPr>
          <w:t>/</w:t>
        </w:r>
      </w:hyperlink>
      <w:r w:rsidR="002E3E51" w:rsidRPr="00405537">
        <w:rPr>
          <w:lang w:eastAsia="en-US" w:bidi="en-US"/>
        </w:rPr>
        <w:t>.</w:t>
      </w:r>
      <w:bookmarkEnd w:id="5"/>
    </w:p>
    <w:p w:rsidR="0051295F" w:rsidRPr="00405537" w:rsidRDefault="0051295F">
      <w:pPr>
        <w:rPr>
          <w:sz w:val="2"/>
          <w:szCs w:val="2"/>
          <w:lang w:val="en-US"/>
        </w:rPr>
        <w:sectPr w:rsidR="0051295F" w:rsidRPr="0040553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1295F" w:rsidRPr="00405537" w:rsidRDefault="0051295F">
      <w:pPr>
        <w:rPr>
          <w:sz w:val="2"/>
          <w:szCs w:val="2"/>
          <w:lang w:val="en-US"/>
        </w:rPr>
      </w:pPr>
    </w:p>
    <w:sectPr w:rsidR="0051295F" w:rsidRPr="00405537" w:rsidSect="0051295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E51" w:rsidRDefault="002E3E51" w:rsidP="0051295F">
      <w:r>
        <w:separator/>
      </w:r>
    </w:p>
  </w:endnote>
  <w:endnote w:type="continuationSeparator" w:id="1">
    <w:p w:rsidR="002E3E51" w:rsidRDefault="002E3E51" w:rsidP="005129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E51" w:rsidRDefault="002E3E51"/>
  </w:footnote>
  <w:footnote w:type="continuationSeparator" w:id="1">
    <w:p w:rsidR="002E3E51" w:rsidRDefault="002E3E5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C48"/>
    <w:multiLevelType w:val="multilevel"/>
    <w:tmpl w:val="7256C4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E94F0F"/>
    <w:multiLevelType w:val="multilevel"/>
    <w:tmpl w:val="4B766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3C78D3"/>
    <w:multiLevelType w:val="multilevel"/>
    <w:tmpl w:val="FD9A7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6043AB"/>
    <w:multiLevelType w:val="multilevel"/>
    <w:tmpl w:val="91E8E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C03146"/>
    <w:multiLevelType w:val="multilevel"/>
    <w:tmpl w:val="556C6C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51295F"/>
    <w:rsid w:val="002E3E51"/>
    <w:rsid w:val="00405537"/>
    <w:rsid w:val="0051295F"/>
    <w:rsid w:val="00AE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295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295F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5129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sid w:val="005129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sid w:val="005129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1">
    <w:name w:val="Основной текст (8)"/>
    <w:basedOn w:val="8"/>
    <w:rsid w:val="0051295F"/>
    <w:rPr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">
    <w:name w:val="Заголовок №2_"/>
    <w:basedOn w:val="a0"/>
    <w:link w:val="20"/>
    <w:rsid w:val="005129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sid w:val="005129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1"/>
    <w:rsid w:val="0051295F"/>
    <w:rPr>
      <w:color w:val="000000"/>
      <w:spacing w:val="0"/>
      <w:w w:val="100"/>
      <w:position w:val="0"/>
      <w:u w:val="single"/>
      <w:lang w:val="en-US" w:eastAsia="en-US" w:bidi="en-US"/>
    </w:rPr>
  </w:style>
  <w:style w:type="character" w:customStyle="1" w:styleId="24">
    <w:name w:val="Основной текст (2) + Полужирный"/>
    <w:basedOn w:val="21"/>
    <w:rsid w:val="0051295F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129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31">
    <w:name w:val="Основной текст (3) + Не полужирный"/>
    <w:basedOn w:val="3"/>
    <w:rsid w:val="0051295F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10">
    <w:name w:val="Заголовок №1"/>
    <w:basedOn w:val="a"/>
    <w:link w:val="1"/>
    <w:rsid w:val="0051295F"/>
    <w:pPr>
      <w:shd w:val="clear" w:color="auto" w:fill="FFFFFF"/>
      <w:spacing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rsid w:val="0051295F"/>
    <w:pPr>
      <w:shd w:val="clear" w:color="auto" w:fill="FFFFFF"/>
      <w:spacing w:before="180" w:after="18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51295F"/>
    <w:pPr>
      <w:shd w:val="clear" w:color="auto" w:fill="FFFFFF"/>
      <w:spacing w:before="180" w:line="307" w:lineRule="exact"/>
      <w:ind w:hanging="460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rsid w:val="0051295F"/>
    <w:pPr>
      <w:shd w:val="clear" w:color="auto" w:fill="FFFFFF"/>
      <w:spacing w:after="120" w:line="269" w:lineRule="exact"/>
      <w:ind w:hanging="340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Основной текст (2)"/>
    <w:basedOn w:val="a"/>
    <w:link w:val="21"/>
    <w:rsid w:val="0051295F"/>
    <w:pPr>
      <w:shd w:val="clear" w:color="auto" w:fill="FFFFFF"/>
      <w:spacing w:line="254" w:lineRule="exact"/>
      <w:ind w:hanging="3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rsid w:val="0051295F"/>
    <w:pPr>
      <w:shd w:val="clear" w:color="auto" w:fill="FFFFFF"/>
      <w:spacing w:after="60" w:line="250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edu.gov.ru/document/3e97eaf30c5ac473d882bdb8391f62cf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cch.net/en/instruments/conventions/status-table/?cid=:7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fedim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odnarchuk-va@edu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07@edu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2020-08-15T11:02:00Z</dcterms:created>
  <dcterms:modified xsi:type="dcterms:W3CDTF">2020-08-15T11:23:00Z</dcterms:modified>
</cp:coreProperties>
</file>