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59" w:rsidRDefault="00097159" w:rsidP="00097159">
      <w:pPr>
        <w:jc w:val="center"/>
        <w:outlineLvl w:val="0"/>
        <w:rPr>
          <w:b/>
          <w:sz w:val="28"/>
          <w:szCs w:val="28"/>
        </w:rPr>
      </w:pPr>
      <w:r w:rsidRPr="00A03AB8">
        <w:rPr>
          <w:b/>
          <w:sz w:val="28"/>
          <w:szCs w:val="28"/>
        </w:rPr>
        <w:t>Категории  детей, имеющих  преимущественное право на зачисление в дошкольное образовательное учреждение</w:t>
      </w:r>
    </w:p>
    <w:p w:rsidR="00097159" w:rsidRPr="006A3912" w:rsidRDefault="00097159" w:rsidP="00097159">
      <w:pPr>
        <w:jc w:val="center"/>
        <w:outlineLvl w:val="0"/>
        <w:rPr>
          <w:b/>
          <w:i/>
          <w:sz w:val="28"/>
          <w:szCs w:val="28"/>
        </w:rPr>
      </w:pPr>
      <w:r w:rsidRPr="006A3912">
        <w:rPr>
          <w:bCs/>
          <w:i/>
          <w:sz w:val="28"/>
          <w:szCs w:val="28"/>
        </w:rPr>
        <w:t>(пункт 2.6.1.1  административного регламента)</w:t>
      </w:r>
    </w:p>
    <w:p w:rsidR="00097159" w:rsidRPr="00A03AB8" w:rsidRDefault="00097159" w:rsidP="00097159">
      <w:pPr>
        <w:jc w:val="center"/>
        <w:outlineLvl w:val="0"/>
        <w:rPr>
          <w:b/>
          <w:sz w:val="28"/>
          <w:szCs w:val="28"/>
        </w:rPr>
      </w:pPr>
    </w:p>
    <w:p w:rsidR="00097159" w:rsidRPr="002776AE" w:rsidRDefault="00097159" w:rsidP="00097159">
      <w:pPr>
        <w:widowControl w:val="0"/>
        <w:tabs>
          <w:tab w:val="num" w:pos="0"/>
        </w:tabs>
        <w:autoSpaceDE w:val="0"/>
        <w:autoSpaceDN w:val="0"/>
        <w:adjustRightInd w:val="0"/>
        <w:ind w:firstLine="709"/>
        <w:contextualSpacing/>
        <w:jc w:val="both"/>
        <w:rPr>
          <w:b/>
          <w:color w:val="000000"/>
          <w:sz w:val="28"/>
          <w:szCs w:val="28"/>
        </w:rPr>
      </w:pPr>
      <w:r w:rsidRPr="002776AE">
        <w:rPr>
          <w:b/>
          <w:color w:val="000000"/>
          <w:sz w:val="28"/>
          <w:szCs w:val="28"/>
        </w:rPr>
        <w:t xml:space="preserve">Внеочередное право на </w:t>
      </w:r>
      <w:r w:rsidRPr="002776AE">
        <w:rPr>
          <w:b/>
          <w:sz w:val="28"/>
          <w:szCs w:val="28"/>
        </w:rPr>
        <w:t xml:space="preserve">зачисление в дошкольное образовательное учреждение  </w:t>
      </w:r>
      <w:r w:rsidRPr="002776AE">
        <w:rPr>
          <w:b/>
          <w:color w:val="000000"/>
          <w:sz w:val="28"/>
          <w:szCs w:val="28"/>
        </w:rPr>
        <w:t>получают  следующие категории  детей:</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прокуроров (в соответствии с Федеральным законом от 17.01.92 №2202-1 «О прокуратуре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сотрудников Следственного комитета (в соответствии с Федеральным законом от 28.12.2010 №403-ФЗ «О Следственном комитете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судей (в соответствии с Законом Российской Федерации от 26.06.92 №3132-1 «О статусе судей в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граждан, имеющих льготы в соответствии с Законом Российской Федерации от 15.05.91 №1244-1 «О социальной защите граждан, подвергшихся воздействию радиации вследствие катастрофы на Чернобыльской АЭС»;</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27.12.91 №2123-1);</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РФ от 25.08.99 №</w:t>
      </w:r>
      <w:r>
        <w:rPr>
          <w:color w:val="000000"/>
          <w:sz w:val="28"/>
          <w:szCs w:val="28"/>
        </w:rPr>
        <w:t xml:space="preserve"> </w:t>
      </w:r>
      <w:r w:rsidRPr="00343DEB">
        <w:rPr>
          <w:color w:val="000000"/>
          <w:sz w:val="28"/>
          <w:szCs w:val="28"/>
        </w:rPr>
        <w:t>936 «О дополнительных мерах по социальной защите членов семей военнослужащих и сотрудников органов внутренних дел, Государственной</w:t>
      </w:r>
      <w:proofErr w:type="gramEnd"/>
      <w:r w:rsidRPr="00343DEB">
        <w:rPr>
          <w:color w:val="000000"/>
          <w:sz w:val="28"/>
          <w:szCs w:val="28"/>
        </w:rPr>
        <w:t xml:space="preserve">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(в соответствии  с Приказом  Министра обороны РФ от 26.01.2000 №</w:t>
      </w:r>
      <w:r>
        <w:rPr>
          <w:color w:val="000000"/>
          <w:sz w:val="28"/>
          <w:szCs w:val="28"/>
        </w:rPr>
        <w:t xml:space="preserve"> </w:t>
      </w:r>
      <w:r w:rsidRPr="00343DEB">
        <w:rPr>
          <w:color w:val="000000"/>
          <w:sz w:val="28"/>
          <w:szCs w:val="28"/>
        </w:rPr>
        <w:t>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w:t>
      </w:r>
      <w:proofErr w:type="gramEnd"/>
      <w:r w:rsidRPr="00343DEB">
        <w:rPr>
          <w:color w:val="000000"/>
          <w:sz w:val="28"/>
          <w:szCs w:val="28"/>
        </w:rPr>
        <w:t xml:space="preserve"> инвалидами в связи с выполнением служебных обязанностей»;</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граждан, уволенных с военной службы (в соответствии с  Федеральным законом РФ от 27.05.98 №</w:t>
      </w:r>
      <w:r>
        <w:rPr>
          <w:color w:val="000000"/>
          <w:sz w:val="28"/>
          <w:szCs w:val="28"/>
        </w:rPr>
        <w:t xml:space="preserve"> </w:t>
      </w:r>
      <w:r w:rsidRPr="00343DEB">
        <w:rPr>
          <w:color w:val="000000"/>
          <w:sz w:val="28"/>
          <w:szCs w:val="28"/>
        </w:rPr>
        <w:t>76-ФЗ «О статусе военнослужащих»);</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sz w:val="28"/>
          <w:szCs w:val="28"/>
        </w:rPr>
        <w:lastRenderedPageBreak/>
        <w:t>- дети  педагогических работников муниципальных дошкольных образовательных  организаций, государственных и муниципальных  общеобразовательных организаций  (в соответствии с законом  Еврейской автономной области от 06.03.2014  № 472-ОЗ «Об образовании в  Еврейской автономной области»).</w:t>
      </w:r>
    </w:p>
    <w:p w:rsidR="00097159" w:rsidRPr="002776AE" w:rsidRDefault="00097159" w:rsidP="00097159">
      <w:pPr>
        <w:widowControl w:val="0"/>
        <w:tabs>
          <w:tab w:val="num" w:pos="0"/>
        </w:tabs>
        <w:autoSpaceDE w:val="0"/>
        <w:autoSpaceDN w:val="0"/>
        <w:adjustRightInd w:val="0"/>
        <w:ind w:firstLine="709"/>
        <w:contextualSpacing/>
        <w:jc w:val="both"/>
        <w:rPr>
          <w:b/>
          <w:color w:val="000000"/>
          <w:sz w:val="28"/>
          <w:szCs w:val="28"/>
        </w:rPr>
      </w:pPr>
      <w:r w:rsidRPr="002776AE">
        <w:rPr>
          <w:b/>
          <w:color w:val="000000"/>
          <w:sz w:val="28"/>
          <w:szCs w:val="28"/>
        </w:rPr>
        <w:t xml:space="preserve">Первоочередное право </w:t>
      </w:r>
      <w:r w:rsidRPr="002776AE">
        <w:rPr>
          <w:b/>
          <w:sz w:val="28"/>
          <w:szCs w:val="28"/>
        </w:rPr>
        <w:t xml:space="preserve">на зачисление в  дошкольное образовательное учреждение </w:t>
      </w:r>
      <w:r w:rsidRPr="002776AE">
        <w:rPr>
          <w:b/>
          <w:color w:val="000000"/>
          <w:sz w:val="28"/>
          <w:szCs w:val="28"/>
        </w:rPr>
        <w:t>получают  следующие категории  детей:</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из многодетных семей (Указ Президента Российской Федерации от 05.05.92 №</w:t>
      </w:r>
      <w:r>
        <w:rPr>
          <w:color w:val="000000"/>
          <w:sz w:val="28"/>
          <w:szCs w:val="28"/>
        </w:rPr>
        <w:t xml:space="preserve"> </w:t>
      </w:r>
      <w:r w:rsidRPr="00343DEB">
        <w:rPr>
          <w:color w:val="000000"/>
          <w:sz w:val="28"/>
          <w:szCs w:val="28"/>
        </w:rPr>
        <w:t>431 «О мерах по социальной поддержке семей»);</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дети-инвалиды и дети, один из родителей которых является инвалидом (Указ Президента Российской Федерации от 02.10.92 № 1157 «О дополнительных мерах государственной поддержки инвалидов»);</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27.05.98  №</w:t>
      </w:r>
      <w:r>
        <w:rPr>
          <w:color w:val="000000"/>
          <w:sz w:val="28"/>
          <w:szCs w:val="28"/>
        </w:rPr>
        <w:t xml:space="preserve"> </w:t>
      </w:r>
      <w:r w:rsidRPr="00343DEB">
        <w:rPr>
          <w:color w:val="000000"/>
          <w:sz w:val="28"/>
          <w:szCs w:val="28"/>
        </w:rPr>
        <w:t>76-ФЗ «О статусе военнослужащих»);</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сотрудников полиции (Федеральный закон от 07.02.2011 №</w:t>
      </w:r>
      <w:r>
        <w:rPr>
          <w:color w:val="000000"/>
          <w:sz w:val="28"/>
          <w:szCs w:val="28"/>
        </w:rPr>
        <w:t xml:space="preserve"> </w:t>
      </w:r>
      <w:r w:rsidRPr="00343DEB">
        <w:rPr>
          <w:color w:val="000000"/>
          <w:sz w:val="28"/>
          <w:szCs w:val="28"/>
        </w:rPr>
        <w:t>3-ФЗ «О полиции»);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xml:space="preserve"> -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07.02.2011 №</w:t>
      </w:r>
      <w:r>
        <w:rPr>
          <w:color w:val="000000"/>
          <w:sz w:val="28"/>
          <w:szCs w:val="28"/>
        </w:rPr>
        <w:t xml:space="preserve"> </w:t>
      </w:r>
      <w:r w:rsidRPr="00343DEB">
        <w:rPr>
          <w:color w:val="000000"/>
          <w:sz w:val="28"/>
          <w:szCs w:val="28"/>
        </w:rPr>
        <w:t>3-ФЗ «О полиции»);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сотрудника полиции, умершего вследствие заболевания, полученного в период прохождения службы в полиции (Федеральный закон от 07.02.2011 №</w:t>
      </w:r>
      <w:r>
        <w:rPr>
          <w:color w:val="000000"/>
          <w:sz w:val="28"/>
          <w:szCs w:val="28"/>
        </w:rPr>
        <w:t xml:space="preserve"> </w:t>
      </w:r>
      <w:r w:rsidRPr="00343DEB">
        <w:rPr>
          <w:color w:val="000000"/>
          <w:sz w:val="28"/>
          <w:szCs w:val="28"/>
        </w:rPr>
        <w:t>3-ФЗ «О полиции»);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07.02.2011 №</w:t>
      </w:r>
      <w:r>
        <w:rPr>
          <w:color w:val="000000"/>
          <w:sz w:val="28"/>
          <w:szCs w:val="28"/>
        </w:rPr>
        <w:t xml:space="preserve"> </w:t>
      </w:r>
      <w:r w:rsidRPr="00343DEB">
        <w:rPr>
          <w:color w:val="000000"/>
          <w:sz w:val="28"/>
          <w:szCs w:val="28"/>
        </w:rPr>
        <w:t>3-ФЗ «О полиции»);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07.02.2011 №</w:t>
      </w:r>
      <w:r>
        <w:rPr>
          <w:color w:val="000000"/>
          <w:sz w:val="28"/>
          <w:szCs w:val="28"/>
        </w:rPr>
        <w:t xml:space="preserve"> </w:t>
      </w:r>
      <w:r w:rsidRPr="00343DEB">
        <w:rPr>
          <w:color w:val="000000"/>
          <w:sz w:val="28"/>
          <w:szCs w:val="28"/>
        </w:rPr>
        <w:t>3-ФЗ «О полиции»);</w:t>
      </w:r>
      <w:proofErr w:type="gramEnd"/>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сотрудников органов внутренних дел, не являющихся сотрудниками полиции (Федеральный закон от 07.02.2011 №</w:t>
      </w:r>
      <w:r>
        <w:rPr>
          <w:color w:val="000000"/>
          <w:sz w:val="28"/>
          <w:szCs w:val="28"/>
        </w:rPr>
        <w:t xml:space="preserve"> </w:t>
      </w:r>
      <w:r w:rsidRPr="00343DEB">
        <w:rPr>
          <w:color w:val="000000"/>
          <w:sz w:val="28"/>
          <w:szCs w:val="28"/>
        </w:rPr>
        <w:t>3-ФЗ                «О полиции»);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343DEB">
        <w:rPr>
          <w:color w:val="000000"/>
          <w:sz w:val="28"/>
          <w:szCs w:val="28"/>
        </w:rPr>
        <w:lastRenderedPageBreak/>
        <w:t>психотропных веществ и таможенных органах Российской Федерации (Федеральный закон от 30.12.2012 №</w:t>
      </w:r>
      <w:r>
        <w:rPr>
          <w:color w:val="000000"/>
          <w:sz w:val="28"/>
          <w:szCs w:val="28"/>
        </w:rPr>
        <w:t xml:space="preserve"> </w:t>
      </w:r>
      <w:r w:rsidRPr="00343DEB">
        <w:rPr>
          <w:color w:val="000000"/>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30.12.2012 № 283-ФЗ «О социальных гарантиях сотрудникам некоторых</w:t>
      </w:r>
      <w:proofErr w:type="gramEnd"/>
      <w:r w:rsidRPr="00343DEB">
        <w:rPr>
          <w:color w:val="000000"/>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30.12.2012 №</w:t>
      </w:r>
      <w:r>
        <w:rPr>
          <w:color w:val="000000"/>
          <w:sz w:val="28"/>
          <w:szCs w:val="28"/>
        </w:rPr>
        <w:t xml:space="preserve"> </w:t>
      </w:r>
      <w:r w:rsidRPr="00343DEB">
        <w:rPr>
          <w:color w:val="000000"/>
          <w:sz w:val="28"/>
          <w:szCs w:val="28"/>
        </w:rPr>
        <w:t>283-ФЗ «О социальных гарантиях сотрудникам некоторых федеральных органов исполнительной</w:t>
      </w:r>
      <w:proofErr w:type="gramEnd"/>
      <w:r w:rsidRPr="00343DEB">
        <w:rPr>
          <w:color w:val="000000"/>
          <w:sz w:val="28"/>
          <w:szCs w:val="28"/>
        </w:rPr>
        <w:t xml:space="preserve"> власти и внесении изменений в отдельные законодательные акты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w:t>
      </w:r>
      <w:r>
        <w:rPr>
          <w:color w:val="000000"/>
          <w:sz w:val="28"/>
          <w:szCs w:val="28"/>
        </w:rPr>
        <w:t xml:space="preserve"> </w:t>
      </w:r>
      <w:r w:rsidRPr="00343DEB">
        <w:rPr>
          <w:color w:val="000000"/>
          <w:sz w:val="28"/>
          <w:szCs w:val="28"/>
        </w:rPr>
        <w:t xml:space="preserve"> и исключивших возможность</w:t>
      </w:r>
      <w:proofErr w:type="gramEnd"/>
      <w:r w:rsidRPr="00343DEB">
        <w:rPr>
          <w:color w:val="000000"/>
          <w:sz w:val="28"/>
          <w:szCs w:val="28"/>
        </w:rPr>
        <w:t xml:space="preserve"> дальнейшего прохождения службы в учреждениях и органах (Федеральный закон от 30.12.2012 №</w:t>
      </w:r>
      <w:r>
        <w:rPr>
          <w:color w:val="000000"/>
          <w:sz w:val="28"/>
          <w:szCs w:val="28"/>
        </w:rPr>
        <w:t xml:space="preserve"> </w:t>
      </w:r>
      <w:r w:rsidRPr="00343DEB">
        <w:rPr>
          <w:color w:val="000000"/>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proofErr w:type="gramStart"/>
      <w:r w:rsidRPr="00343DEB">
        <w:rPr>
          <w:color w:val="000000"/>
          <w:sz w:val="28"/>
          <w:szCs w:val="28"/>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343DEB">
        <w:rPr>
          <w:color w:val="000000"/>
          <w:sz w:val="28"/>
          <w:szCs w:val="28"/>
        </w:rPr>
        <w:t xml:space="preserve"> выполнением служебных </w:t>
      </w:r>
      <w:r w:rsidRPr="00343DEB">
        <w:rPr>
          <w:color w:val="000000"/>
          <w:sz w:val="28"/>
          <w:szCs w:val="28"/>
        </w:rPr>
        <w:lastRenderedPageBreak/>
        <w:t>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30.12.2012 №</w:t>
      </w:r>
      <w:r>
        <w:rPr>
          <w:color w:val="000000"/>
          <w:sz w:val="28"/>
          <w:szCs w:val="28"/>
        </w:rPr>
        <w:t xml:space="preserve"> </w:t>
      </w:r>
      <w:r w:rsidRPr="00343DEB">
        <w:rPr>
          <w:color w:val="000000"/>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xml:space="preserve">-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w:t>
      </w:r>
      <w:r>
        <w:rPr>
          <w:color w:val="000000"/>
          <w:sz w:val="28"/>
          <w:szCs w:val="28"/>
        </w:rPr>
        <w:t>04.05.2011           № Пр-1227);</w:t>
      </w:r>
    </w:p>
    <w:p w:rsidR="00097159" w:rsidRPr="00343DEB" w:rsidRDefault="00097159" w:rsidP="00097159">
      <w:pPr>
        <w:widowControl w:val="0"/>
        <w:tabs>
          <w:tab w:val="num" w:pos="0"/>
        </w:tabs>
        <w:autoSpaceDE w:val="0"/>
        <w:autoSpaceDN w:val="0"/>
        <w:adjustRightInd w:val="0"/>
        <w:ind w:firstLine="709"/>
        <w:contextualSpacing/>
        <w:jc w:val="both"/>
        <w:rPr>
          <w:color w:val="000000"/>
          <w:sz w:val="28"/>
          <w:szCs w:val="28"/>
        </w:rPr>
      </w:pPr>
      <w:r w:rsidRPr="00343DEB">
        <w:rPr>
          <w:color w:val="000000"/>
          <w:sz w:val="28"/>
          <w:szCs w:val="28"/>
        </w:rPr>
        <w:t>- дети  из неполных семей, находящихся в трудной жизненной ситуации (в соответствии с Перечнем поручений по итогам встречи Президента Российской Федерации с активом Всероссийской политической партии «Единая Россия» 28 апреля 2011 года, утвержденным Президентом Российской Федерации  04.05.2011 Пр-1227);</w:t>
      </w:r>
    </w:p>
    <w:p w:rsidR="00097159" w:rsidRPr="00343DEB" w:rsidRDefault="00097159" w:rsidP="00097159">
      <w:pPr>
        <w:ind w:firstLine="709"/>
        <w:contextualSpacing/>
        <w:jc w:val="both"/>
        <w:rPr>
          <w:sz w:val="28"/>
          <w:szCs w:val="28"/>
        </w:rPr>
      </w:pPr>
      <w:r w:rsidRPr="00343DEB">
        <w:rPr>
          <w:color w:val="000000"/>
          <w:sz w:val="28"/>
          <w:szCs w:val="28"/>
        </w:rPr>
        <w:t xml:space="preserve">- </w:t>
      </w:r>
      <w:r w:rsidRPr="00343DEB">
        <w:rPr>
          <w:sz w:val="28"/>
          <w:szCs w:val="28"/>
        </w:rPr>
        <w:t>дети  врачей, работающих по постоянному месту работы в областных государственных учреждениях здравоохранения  (в соответствии с законом Еврейской автономной области  от 30.10.2013 №</w:t>
      </w:r>
      <w:r>
        <w:rPr>
          <w:sz w:val="28"/>
          <w:szCs w:val="28"/>
        </w:rPr>
        <w:t xml:space="preserve"> </w:t>
      </w:r>
      <w:r w:rsidRPr="00343DEB">
        <w:rPr>
          <w:sz w:val="28"/>
          <w:szCs w:val="28"/>
        </w:rPr>
        <w:t>390-ОЗ «О мерах по привлечению медицинских работников для работы в областных учреждениях  здравоохранения и их  закреплению»).</w:t>
      </w:r>
    </w:p>
    <w:p w:rsidR="00097159" w:rsidRDefault="00097159" w:rsidP="00097159">
      <w:pPr>
        <w:jc w:val="both"/>
        <w:outlineLvl w:val="0"/>
        <w:rPr>
          <w:sz w:val="28"/>
          <w:szCs w:val="28"/>
        </w:rPr>
      </w:pPr>
    </w:p>
    <w:p w:rsidR="00097159" w:rsidRPr="008512A7" w:rsidRDefault="00097159" w:rsidP="00097159">
      <w:pPr>
        <w:jc w:val="both"/>
        <w:outlineLvl w:val="0"/>
        <w:rPr>
          <w:b/>
          <w:sz w:val="28"/>
          <w:szCs w:val="28"/>
        </w:rPr>
      </w:pPr>
      <w:r w:rsidRPr="008512A7">
        <w:rPr>
          <w:b/>
          <w:sz w:val="28"/>
          <w:szCs w:val="28"/>
        </w:rPr>
        <w:t xml:space="preserve">                                                   </w:t>
      </w:r>
    </w:p>
    <w:p w:rsidR="00097159" w:rsidRDefault="00097159" w:rsidP="00097159">
      <w:pPr>
        <w:jc w:val="both"/>
        <w:outlineLvl w:val="0"/>
        <w:rPr>
          <w:b/>
          <w:sz w:val="28"/>
          <w:szCs w:val="28"/>
        </w:rPr>
      </w:pPr>
      <w:r w:rsidRPr="008512A7">
        <w:rPr>
          <w:b/>
          <w:sz w:val="28"/>
          <w:szCs w:val="28"/>
        </w:rPr>
        <w:t xml:space="preserve">                                                       </w:t>
      </w: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097159" w:rsidRDefault="00097159" w:rsidP="00097159">
      <w:pPr>
        <w:jc w:val="both"/>
        <w:outlineLvl w:val="0"/>
        <w:rPr>
          <w:b/>
          <w:sz w:val="28"/>
          <w:szCs w:val="28"/>
        </w:rPr>
      </w:pPr>
    </w:p>
    <w:p w:rsidR="00DA4914" w:rsidRDefault="00DA4914">
      <w:bookmarkStart w:id="0" w:name="_GoBack"/>
      <w:bookmarkEnd w:id="0"/>
    </w:p>
    <w:sectPr w:rsidR="00DA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FD"/>
    <w:rsid w:val="00097159"/>
    <w:rsid w:val="00AF7D61"/>
    <w:rsid w:val="00C079FD"/>
    <w:rsid w:val="00DA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715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71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2018-03-26T03:36:00Z</dcterms:created>
  <dcterms:modified xsi:type="dcterms:W3CDTF">2018-03-26T03:36:00Z</dcterms:modified>
</cp:coreProperties>
</file>