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1E90FF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>
      <w:pPr>
        <w:pStyle w:val="style0"/>
        <w:spacing w:after="0" w:before="0" w:line="100" w:lineRule="atLeast"/>
      </w:pPr>
      <w:r>
        <w:rPr/>
        <w:pict>
          <v:rect id="shape_0" style="position:absolute;margin-left:0pt;margin-top:0pt;width:0pt;height:1.4pt">
            <v:wrap v:type="none"/>
            <v:fill color="#a0a0a0" color2="#5f5f5f" detectmouseclick="t" type="solid"/>
            <v:stroke color="gray" joinstyle="round"/>
          </v:rect>
        </w:pic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Сведения о доступе к информационным системам и информационно-телекоммуникационным сетям в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МБОУ "Средняя общеобразовательная школа №24 п.Бира"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В кабинете информатики 9 стационарных рабочих компьютеров. Из них 4 имеют выход в интернет. Договор на предоставление услуг связи (Интернет) заключен с ОАО</w:t>
      </w: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«Ростелеком»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. 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 6 урока (с 14:30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>
      <w:pPr>
        <w:pStyle w:val="style0"/>
        <w:spacing w:after="0" w:before="0" w:line="100" w:lineRule="atLeast"/>
      </w:pPr>
      <w:r>
        <w:rPr/>
        <w:pict>
          <v:rect id="shape_0" style="position:absolute;margin-left:0pt;margin-top:0pt;width:0pt;height:1.4pt">
            <v:wrap v:type="none"/>
            <v:fill color="#a0a0a0" color2="#5f5f5f" detectmouseclick="t" type="solid"/>
            <v:stroke color="gray" joinstyle="round"/>
          </v:rect>
        </w:pic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Правила использования сети Интернет.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1. Общие положения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  <w:br/>
        <w:t>   1.1. Использование сети Интернет в образовательном учреждении направлено на решение задач учебно-воспитательного процесса.</w:t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  <w:br/>
        <w:t>   1.3. Использование сети Интернет в МБОУ СОШ № 24 п.Бира подчинено следующим принципам: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соответствия образовательным целям;</w:t>
        <w:br/>
        <w:t>- содействия гармоничному формированию и развитию личности;</w:t>
        <w:br/>
        <w:t>- уважения закона, авторских и смежных прав, а также иных прав, чести и достоинства других граждан и пользователей Интернета;</w:t>
        <w:br/>
        <w:t>- приобретения новых навыков и знаний;</w:t>
        <w:br/>
        <w:t>- расширения применяемого спектра учебных и наглядных пособий;</w:t>
        <w:br/>
        <w:t>- социализации личности, введения в информационное общество.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  <w:br/>
      </w: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  <w:br/>
        <w:t>- специалисты в области информационных технологий;</w:t>
        <w:br/>
        <w:t>- представители органов управления образованием;</w:t>
        <w:br/>
        <w:t>- родители обучающихся.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2.3. При разработке правил использования сети Интернет педагогический совет руководствуется: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законодательством Российской Федерации;</w:t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  <w:br/>
        <w:t>- интересами обучающихся;</w:t>
        <w:br/>
        <w:t>- целями образовательного процесса.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  <w:br/>
        <w:t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наблюдает за использованием компьютера и сети Интернет обучающимися;</w:t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  <w:br/>
        <w:t>- принимает меры по пресечению обращений к ресурсам, не имеющим отношения к образовательному процессу.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наблюдает за использованием компьютера и сети Интернет обучающимися;</w:t>
        <w:br/>
        <w:t>- принимает меры по пресечению обращений к ресурсам, не имеющих отношения к образовательному процессу;</w:t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<w:br/>
        <w:t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  <w:br/>
        <w:t>   2.9. Принципы размещения информации на интернет-ресурсах ОУ призваны обеспечивать: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  <w:br/>
        <w:t>- защиту персональных данных обучающихся, учителей и других работников;</w:t>
        <w:br/>
        <w:t>- достоверность и корректность информации.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  <w:br/>
      </w: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3. Использование сети Интернет в образовательном учреждении</w:t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 3.1. Использование сети Интернет в ОУ осуществляется, как правило, в целях образовательного процесса.</w:t>
        <w:br/>
        <w:t>   3.2. Обучающемуся запрещается:</w:t>
      </w:r>
    </w:p>
    <w:p>
      <w:pPr>
        <w:pStyle w:val="style0"/>
        <w:spacing w:after="10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  <w:br/>
        <w:t>- осуществлять любые сделки через Интернет;</w:t>
        <w:br/>
        <w:t>- осуществлять загрузки файлов на компьютер ОУ без специального разрешения;</w:t>
        <w:br/>
        <w:t>- распространять оскорбительную, не соответствующую действительности, порочащую других лиц информацию, угрозы.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 xml:space="preserve">   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4. Права, обязанности и ответственность пользователей</w:t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- К работе в сети Интернет допускаются лица прошедшие инструктаж и обязавшиеся соблюдать его.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Правила работы.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lang w:eastAsia="ru-RU"/>
        </w:rPr>
        <w:t>Пользователям запрещается: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Осуществлять действия, запрещенные законодательством РФ.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Осуществлять любые сделки через Интернет.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Пользователи несут ответственность: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Пользователи имеют право: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Сохранять полученную информацию на съемном диске (дискете, CD-ROM, флеш-накопителе).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>
      <w:pPr>
        <w:pStyle w:val="style0"/>
        <w:spacing w:after="0" w:before="0" w:line="100" w:lineRule="atLeast"/>
      </w:pPr>
      <w:r>
        <w:rPr/>
        <w:pict>
          <v:rect id="shape_0" style="position:absolute;margin-left:0pt;margin-top:0pt;width:0pt;height:1.4pt">
            <v:wrap v:type="none"/>
            <v:fill color="#a0a0a0" color2="#5f5f5f" detectmouseclick="t" type="solid"/>
            <v:stroke color="gray" joinstyle="round"/>
          </v:rect>
        </w:pic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80"/>
          <w:sz w:val="24"/>
          <w:szCs w:val="24"/>
          <w:lang w:eastAsia="ru-RU"/>
        </w:rPr>
        <w:t>Классификатор  информации, доступ к которой учащихся запрещен и разрешен.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2. Злоупотребление свободой СМИ /экстремизм: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3. Злоупотребление свободой СМИ / наркотические средства: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4. Злоупотребление свободой СМИ / информация с ограниченным доступом: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сведения о специальных средствах, технических приемах и тактике проведения контртеррористической операции.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5. Злоупотребление свободой СМИ / скрытое воздействие 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6. Экстремистские материалы или экстремистская деятельность (экстремизм):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насильственное изменение основ конституционного строя и нарушение целостности Российской Федерации;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подрыв безопасности Российской Федерации;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захват или присвоение властных полномочий;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создание незаконных вооруженных формирований;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осуществление террористической деятельности либо публичное оправдание терроризма;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унижение национального достоинства;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7. Вредоносные программы 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8. Преступления: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оскорбление (унижение чести и достоинства другого лица, выраженное в неприлично форме);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склонение к потреблению наркотических средств и психотропных веществ;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незаконное распространение или рекламирование порнографических материалов;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публичные призывы к осуществлению экстремистской деятельности;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  - публичные призывы к развязыванию агрессивной войны.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9. Ненадлежащая реклама: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информация, содержащая рекламу алкогольной продукции и табачных изделий.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10. Информация с ограниченным доступом: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80"/>
          <w:sz w:val="24"/>
          <w:szCs w:val="24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2015-05-07T13:24:00.00Z</dcterms:created>
  <dc:creator>Я</dc:creator>
  <cp:lastModifiedBy>Я</cp:lastModifiedBy>
  <dcterms:modified xsi:type="dcterms:W3CDTF">2015-05-07T13:25:00.00Z</dcterms:modified>
  <cp:revision>1</cp:revision>
</cp:coreProperties>
</file>