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— это утверждаемый государственными органами нормативный акт, устанавливающий комплекс требований к содержанию образования определенного уровня.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 xml:space="preserve">В МБОУ </w:t>
      </w:r>
      <w:r>
        <w:rPr>
          <w:rFonts w:ascii="Times New Roman" w:hAnsi="Times New Roman" w:cs="Times New Roman"/>
          <w:sz w:val="28"/>
          <w:szCs w:val="28"/>
        </w:rPr>
        <w:t>СОШ № 24</w:t>
      </w:r>
      <w:r w:rsidRPr="00345F30">
        <w:rPr>
          <w:rFonts w:ascii="Times New Roman" w:hAnsi="Times New Roman" w:cs="Times New Roman"/>
          <w:sz w:val="28"/>
          <w:szCs w:val="28"/>
        </w:rPr>
        <w:t xml:space="preserve"> реализуются следующие образовательные стандарты: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1. Федеральный компонент государственных образовательных стандартов начального общего, основного общего и среднего (полного) общего образования (ФК ГОС) в 5-11 классах.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Назначением ФК ГОС является обеспечение: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• равных возможностей для всех граждан в получении качественного образования;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• единства образовательного пространства в Российской Федерации;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• защиты обучающихся от перегрузок и сохранение их психического и физического здоровья;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• преемственности образовательных программ на разных ступенях общего образования, возможности получения профессионального образования; социальной защищенности обучающихся; социальной и профессиональной защищенности педагогических работников;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•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учреждений;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• основы для расчета федеральных нормативов финансовых затрат на предоставление услуг в области общего образования, а также для разграничения образовательных услуг в сфере общего образования, финансируемых за счет средств бюджета и за счет средств потребителя, и для определения требований к образовательным учреждениям, реализующим государственный стандарт общего образования.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Государство гарантирует общедоступность и бесплатность общего образования в образовательных учреждениях в пределах, определяемых государственным стандартом общего образования.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Государственный стандарт общего образования является основой: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lastRenderedPageBreak/>
        <w:t>• разработки федерального базисного учебного плана, образовательных программ начального общего, основного общего и среднего (полного) общего образования, базисных учебных планов субъектов Российской Федерации, учебных планов образовательных учреждений, примерных программ по учебным предметам;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• объективной оценки уровня подготовки выпускников образовательных учреждений;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• объективной оценки деятельности образовательных учреждений;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• определения объема бюджетного финансирования образовательных услуг, оказание которых гражданам на безвозмездной основе гарантируется государством на всей территории Российской Федерации;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• установления эквивалентности (</w:t>
      </w:r>
      <w:proofErr w:type="spellStart"/>
      <w:r w:rsidRPr="00345F30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Pr="00345F30">
        <w:rPr>
          <w:rFonts w:ascii="Times New Roman" w:hAnsi="Times New Roman" w:cs="Times New Roman"/>
          <w:sz w:val="28"/>
          <w:szCs w:val="28"/>
        </w:rPr>
        <w:t>) документов об общем образовании на территории Российской Федерации; установления федеральных требований к образовательным учреждениям в части оснащенности учебного процесса, оборудования учебных помещений.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Государственный стандарт общего образования включает три компонента: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• федеральный компонент - устанавливается Российской Федерацией;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• региональный (национально-региональный) компонент - устанавливается субъектом Российской Федерации;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• компонент образовательного учреждения - самостоятельно устанавливается образовательным учреждением.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 основное общее образование является обязательным, и оно должно иметь относительную завершенность. Поэтому федеральный компонент стандарта общего образования выстроен по концентрическому принципу: первый концентр - начальное общее и основное общее образование, второй - среднее (полное) общее образование.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5F30">
        <w:rPr>
          <w:rFonts w:ascii="Times New Roman" w:hAnsi="Times New Roman" w:cs="Times New Roman"/>
          <w:sz w:val="28"/>
          <w:szCs w:val="28"/>
        </w:rPr>
        <w:t>ФГОС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lastRenderedPageBreak/>
        <w:t>Федеральные государственные образовательные стандарты обеспечивают: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1) единство образовательного пространства Российской Федерации;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В соответствии с решением Правительства Российской Федерации в 2005 году начата разработка стандарта общего образования второго поколения. По поручению Министерства образования и науки Российской Федерации и Федерального агентства по образованию координационным центром и основным исполнителем проекта по разработке стандарта общего образования является Российская академия образования. Коллектив разработчиков состоит из семнадцати групп, возглавляемых известными учеными Российской академии наук (РАН) и Российской академии образования (РАО), каждая из которых отвечает за конкретное направление работы.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В основу стандарта положены новые принципы его построения. Образовательный стандарт, являющийся отражением социального заказа, рассматривается разработчиками проекта как общественный договор, согласующий требования к образованию, предъявляемые семьей, обществом и государством и представляет собой совокупность трех систем требований: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 xml:space="preserve">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 xml:space="preserve">2) требования к условиям реализации основных образовательных программ, в том числе кадровым, финансовым, материально-техническим и иным условиям; 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>3) требования к результатам освоения основных образовательных программ.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lastRenderedPageBreak/>
        <w:t>Общее образование имеет три уровня: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 xml:space="preserve">- Начальное общее образование (1-4 </w:t>
      </w:r>
      <w:proofErr w:type="spellStart"/>
      <w:r w:rsidRPr="00345F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45F30">
        <w:rPr>
          <w:rFonts w:ascii="Times New Roman" w:hAnsi="Times New Roman" w:cs="Times New Roman"/>
          <w:sz w:val="28"/>
          <w:szCs w:val="28"/>
        </w:rPr>
        <w:t>.)</w:t>
      </w:r>
    </w:p>
    <w:p w:rsidR="00345F30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 xml:space="preserve">- Основное общее образование (5-9 </w:t>
      </w:r>
      <w:proofErr w:type="spellStart"/>
      <w:r w:rsidRPr="00345F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45F30">
        <w:rPr>
          <w:rFonts w:ascii="Times New Roman" w:hAnsi="Times New Roman" w:cs="Times New Roman"/>
          <w:sz w:val="28"/>
          <w:szCs w:val="28"/>
        </w:rPr>
        <w:t>.)</w:t>
      </w:r>
    </w:p>
    <w:p w:rsidR="00A47D54" w:rsidRPr="00345F30" w:rsidRDefault="00345F30" w:rsidP="00345F30">
      <w:pPr>
        <w:rPr>
          <w:rFonts w:ascii="Times New Roman" w:hAnsi="Times New Roman" w:cs="Times New Roman"/>
          <w:sz w:val="28"/>
          <w:szCs w:val="28"/>
        </w:rPr>
      </w:pPr>
      <w:r w:rsidRPr="00345F30">
        <w:rPr>
          <w:rFonts w:ascii="Times New Roman" w:hAnsi="Times New Roman" w:cs="Times New Roman"/>
          <w:sz w:val="28"/>
          <w:szCs w:val="28"/>
        </w:rPr>
        <w:t xml:space="preserve">- Среднее (полное) общее образование (10-11 </w:t>
      </w:r>
      <w:proofErr w:type="spellStart"/>
      <w:r w:rsidRPr="00345F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45F30">
        <w:rPr>
          <w:rFonts w:ascii="Times New Roman" w:hAnsi="Times New Roman" w:cs="Times New Roman"/>
          <w:sz w:val="28"/>
          <w:szCs w:val="28"/>
        </w:rPr>
        <w:t>.)</w:t>
      </w:r>
    </w:p>
    <w:sectPr w:rsidR="00A47D54" w:rsidRPr="0034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0"/>
    <w:rsid w:val="000E01F2"/>
    <w:rsid w:val="001C1EBE"/>
    <w:rsid w:val="002173BD"/>
    <w:rsid w:val="002F0168"/>
    <w:rsid w:val="00345F30"/>
    <w:rsid w:val="004A6414"/>
    <w:rsid w:val="004E6608"/>
    <w:rsid w:val="005E3421"/>
    <w:rsid w:val="0068268C"/>
    <w:rsid w:val="00682FE4"/>
    <w:rsid w:val="006B3759"/>
    <w:rsid w:val="006E0EDF"/>
    <w:rsid w:val="00722237"/>
    <w:rsid w:val="00735560"/>
    <w:rsid w:val="00747F4B"/>
    <w:rsid w:val="0075225D"/>
    <w:rsid w:val="007A5551"/>
    <w:rsid w:val="0089021A"/>
    <w:rsid w:val="00986138"/>
    <w:rsid w:val="009A40C5"/>
    <w:rsid w:val="00A04B3E"/>
    <w:rsid w:val="00A43712"/>
    <w:rsid w:val="00A47D54"/>
    <w:rsid w:val="00D032F6"/>
    <w:rsid w:val="00D86904"/>
    <w:rsid w:val="00DD1F12"/>
    <w:rsid w:val="00E022F1"/>
    <w:rsid w:val="00E07A81"/>
    <w:rsid w:val="00E7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4782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2015-04-19T12:45:00Z</dcterms:created>
  <dcterms:modified xsi:type="dcterms:W3CDTF">2015-04-19T12:47:00Z</dcterms:modified>
</cp:coreProperties>
</file>